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58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858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ФЕДЕРАЛЬНАЯ СЛУЖБА ПО НАДЗОРУ  В СФЕРЕ ЗАЩИТЫ ПРАВ ПОТРЕБИТЕЛЕЙ И БЛАГОПОЛУЧИЯ ЧЕЛОВЕКА</w:t>
      </w:r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</w:p>
    <w:p>
      <w:pPr>
        <w:pStyle w:val="858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Федеральной службы по надзору в сфере защиты прав потребителей и благополучия человека по Калининградской области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858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85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ПРИКАЗ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58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25.11.2025</w:t>
      </w: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№</w:t>
      </w:r>
      <w:r>
        <w:rPr>
          <w:rFonts w:ascii="Times New Roman" w:hAnsi="Times New Roman"/>
          <w:color w:val="000000" w:themeColor="text1"/>
        </w:rPr>
        <w:t xml:space="preserve"> 211</w:t>
      </w:r>
      <w:r>
        <w:rPr>
          <w:rFonts w:ascii="Times New Roman" w:hAnsi="Times New Roman"/>
          <w:color w:val="000000" w:themeColor="text1"/>
        </w:rPr>
      </w:r>
    </w:p>
    <w:p>
      <w:pPr>
        <w:pStyle w:val="858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Калининград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утверждении Плана противодействия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коррупции в Управлении  Роспотребнадзора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по Калининградской области  на 2025-202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spacing w:after="0" w:line="240" w:lineRule="auto"/>
        <w:tabs>
          <w:tab w:val="left" w:pos="224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Руководствуясь  частью 4 статьи 5 Федерального закона от 25 декабря 2008 г. № 273-ФЗ «О противодействии коррупции», Национальной стратегией противодействия коррупции, утвержденной Указом Президента Российской Федерации от 13 апреля 2010 г. № 460</w:t>
      </w:r>
      <w:r>
        <w:rPr>
          <w:rFonts w:ascii="Times New Roman" w:hAnsi="Times New Roman"/>
          <w:sz w:val="28"/>
          <w:szCs w:val="28"/>
        </w:rPr>
        <w:t xml:space="preserve">, Планом противодействия коррупции в Роспотребнадзоре на 2025-2028 годы, утвержденным приказом Федеральной службы по надзору в сфере защиты прав потребителей и благополучия человека от </w:t>
      </w:r>
      <w:r>
        <w:rPr>
          <w:rFonts w:ascii="Times New Roman" w:hAnsi="Times New Roman"/>
          <w:sz w:val="28"/>
          <w:szCs w:val="28"/>
        </w:rPr>
        <w:t xml:space="preserve">27 октября 2025 </w:t>
      </w:r>
      <w:r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 xml:space="preserve">742</w:t>
      </w:r>
      <w:r>
        <w:rPr>
          <w:rFonts w:ascii="Times New Roman" w:hAnsi="Times New Roman"/>
          <w:sz w:val="28"/>
          <w:szCs w:val="28"/>
        </w:rPr>
        <w:t xml:space="preserve">, приказываю: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</w:t>
      </w:r>
      <w:r>
        <w:rPr>
          <w:rFonts w:ascii="Times New Roman" w:hAnsi="Times New Roman"/>
          <w:sz w:val="28"/>
          <w:szCs w:val="28"/>
        </w:rPr>
        <w:t xml:space="preserve"> Утвердить</w:t>
      </w:r>
      <w:r>
        <w:rPr>
          <w:rFonts w:ascii="Times New Roman" w:hAnsi="Times New Roman"/>
          <w:sz w:val="28"/>
          <w:szCs w:val="28"/>
        </w:rPr>
        <w:t xml:space="preserve"> План противодействия коррупции в Управлении Роспотребнадзора по Калининградской области на </w:t>
      </w:r>
      <w:r>
        <w:rPr>
          <w:rFonts w:ascii="Times New Roman" w:hAnsi="Times New Roman"/>
          <w:sz w:val="28"/>
          <w:szCs w:val="28"/>
        </w:rPr>
        <w:t xml:space="preserve">2025-2028</w:t>
      </w:r>
      <w:r>
        <w:rPr>
          <w:rFonts w:ascii="Times New Roman" w:hAnsi="Times New Roman"/>
          <w:sz w:val="28"/>
          <w:szCs w:val="28"/>
        </w:rPr>
        <w:t xml:space="preserve"> годы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План) (приложение)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3"/>
        <w:ind w:left="0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2. Начальникам структурных подразделений Управления Роспотребнадзора по Калининградско</w:t>
      </w:r>
      <w:r>
        <w:rPr>
          <w:rFonts w:ascii="Times New Roman" w:hAnsi="Times New Roman"/>
          <w:sz w:val="28"/>
          <w:szCs w:val="28"/>
        </w:rPr>
        <w:t xml:space="preserve">й области (далее – Управление)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обеспечить выполнение мероприятий, предусмотренных Планом.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знакомить начальников структурных подразделений Управления под роспись с настоящим Планом.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Контроль за исполнением приказа оставляю за собой.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Руководитель       </w:t>
        <w:tab/>
        <w:tab/>
        <w:t xml:space="preserve">                                          Е.А. Бабура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spacing w:after="0" w:line="240" w:lineRule="auto"/>
        <w:tabs>
          <w:tab w:val="left" w:pos="22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left="11328" w:firstLine="708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8"/>
        <w:ind w:left="11328" w:firstLine="708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8"/>
        <w:ind w:left="11328" w:firstLine="708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8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8"/>
        <w:ind w:left="11328" w:firstLine="708"/>
        <w:spacing w:after="0"/>
        <w:rPr>
          <w:rFonts w:ascii="Times New Roman" w:hAnsi="Times New Roman"/>
          <w:sz w:val="20"/>
          <w:szCs w:val="20"/>
        </w:rPr>
        <w:sectPr>
          <w:footnotePr/>
          <w:endnotePr/>
          <w:type w:val="nextPage"/>
          <w:pgSz w:w="11905" w:h="16838" w:orient="portrait"/>
          <w:pgMar w:top="288" w:right="567" w:bottom="288" w:left="1276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8"/>
        <w:ind w:left="11328" w:firstLine="708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УТВЕРЖДЕН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8"/>
        <w:ind w:left="9912" w:firstLine="708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приказом  </w:t>
      </w:r>
      <w:r>
        <w:rPr>
          <w:rFonts w:ascii="Times New Roman" w:hAnsi="Times New Roman"/>
          <w:sz w:val="20"/>
          <w:szCs w:val="20"/>
        </w:rPr>
        <w:t xml:space="preserve">Управления </w:t>
      </w:r>
      <w:r>
        <w:rPr>
          <w:rFonts w:ascii="Times New Roman" w:hAnsi="Times New Roman"/>
          <w:sz w:val="20"/>
          <w:szCs w:val="20"/>
        </w:rPr>
        <w:t xml:space="preserve">Роспотребнадзора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8"/>
        <w:ind w:left="9912" w:firstLine="708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по Калининградской области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8"/>
        <w:ind w:left="1062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«25</w:t>
      </w:r>
      <w:r>
        <w:rPr>
          <w:rFonts w:ascii="Times New Roman" w:hAnsi="Times New Roman"/>
          <w:sz w:val="20"/>
          <w:szCs w:val="20"/>
        </w:rPr>
        <w:t xml:space="preserve">»</w:t>
      </w:r>
      <w:r>
        <w:rPr>
          <w:rFonts w:ascii="Times New Roman" w:hAnsi="Times New Roman"/>
          <w:sz w:val="20"/>
          <w:szCs w:val="20"/>
        </w:rPr>
        <w:t xml:space="preserve"> ноября </w:t>
      </w:r>
      <w:r>
        <w:rPr>
          <w:rFonts w:ascii="Times New Roman" w:hAnsi="Times New Roman"/>
          <w:sz w:val="20"/>
          <w:szCs w:val="20"/>
        </w:rPr>
        <w:t xml:space="preserve">20</w:t>
      </w:r>
      <w:r>
        <w:rPr>
          <w:rFonts w:ascii="Times New Roman" w:hAnsi="Times New Roman"/>
          <w:sz w:val="20"/>
          <w:szCs w:val="20"/>
        </w:rPr>
        <w:t xml:space="preserve">25 </w:t>
      </w:r>
      <w:r>
        <w:rPr>
          <w:rFonts w:ascii="Times New Roman" w:hAnsi="Times New Roman"/>
          <w:sz w:val="20"/>
          <w:szCs w:val="20"/>
        </w:rPr>
        <w:t xml:space="preserve">года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211</w:t>
      </w:r>
      <w:r>
        <w:rPr>
          <w:rFonts w:ascii="Times New Roman" w:hAnsi="Times New Roman"/>
          <w:sz w:val="20"/>
          <w:szCs w:val="20"/>
        </w:rPr>
      </w:r>
    </w:p>
    <w:p>
      <w:pPr>
        <w:pStyle w:val="858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противодействия коррупции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8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Управлении </w:t>
      </w:r>
      <w:r>
        <w:rPr>
          <w:rFonts w:ascii="Times New Roman" w:hAnsi="Times New Roman"/>
          <w:b/>
          <w:sz w:val="28"/>
          <w:szCs w:val="28"/>
        </w:rPr>
        <w:t xml:space="preserve">Роспотребнадзора </w:t>
      </w:r>
      <w:r>
        <w:rPr>
          <w:rFonts w:ascii="Times New Roman" w:hAnsi="Times New Roman"/>
          <w:b/>
          <w:sz w:val="28"/>
          <w:szCs w:val="28"/>
        </w:rPr>
        <w:t xml:space="preserve">по Калининградской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20</w:t>
      </w:r>
      <w:r>
        <w:rPr>
          <w:rFonts w:ascii="Times New Roman" w:hAnsi="Times New Roman"/>
          <w:b/>
          <w:sz w:val="28"/>
          <w:szCs w:val="28"/>
        </w:rPr>
        <w:t xml:space="preserve">25</w:t>
      </w:r>
      <w:r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8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8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8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15450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3396"/>
        <w:gridCol w:w="6"/>
        <w:gridCol w:w="2970"/>
        <w:gridCol w:w="7"/>
        <w:gridCol w:w="1978"/>
        <w:gridCol w:w="6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977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Ответственные исполнители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7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 исполнения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38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Ожидаемый результат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6"/>
            <w:tcW w:w="1474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Осуществление контроля за соблюдением федеральными государственными гражданскими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служащими</w:t>
            </w:r>
            <w:r>
              <w:rPr>
                <w:rStyle w:val="843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baseline"/>
              </w:rPr>
              <w:t xml:space="preserve">Управления Роспотребнадзора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baseline"/>
              </w:rPr>
              <w:t xml:space="preserve"> по Калининградской области</w:t>
            </w:r>
            <w:r>
              <w:rPr>
                <w:rStyle w:val="843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42"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Актуализация локальных нормативных актов </w:t>
            </w:r>
            <w:r>
              <w:rPr>
                <w:rFonts w:ascii="Times New Roman" w:hAnsi="Times New Roman"/>
              </w:rPr>
              <w:t xml:space="preserve">Управления </w:t>
            </w:r>
            <w:r>
              <w:rPr>
                <w:rFonts w:ascii="Times New Roman" w:hAnsi="Times New Roman"/>
              </w:rPr>
              <w:t xml:space="preserve">Роспотребнадзора</w:t>
            </w:r>
            <w:r>
              <w:rPr>
                <w:rFonts w:ascii="Times New Roman" w:hAnsi="Times New Roman"/>
              </w:rPr>
              <w:t xml:space="preserve"> по Калининградской области (далее - Управление)</w:t>
            </w:r>
            <w:r>
              <w:rPr>
                <w:rFonts w:ascii="Times New Roman" w:hAnsi="Times New Roman"/>
              </w:rPr>
              <w:t xml:space="preserve"> в сфере противодействия коррупции с учетом изменений законодательства Российской 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юридического обеспечения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2025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2026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2027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2028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в </w:t>
            </w:r>
            <w:r>
              <w:rPr>
                <w:rFonts w:ascii="Times New Roman" w:hAnsi="Times New Roman"/>
              </w:rPr>
              <w:t xml:space="preserve">Управлении</w:t>
            </w:r>
            <w:r>
              <w:rPr>
                <w:rFonts w:ascii="Times New Roman" w:hAnsi="Times New Roman"/>
              </w:rPr>
              <w:t xml:space="preserve"> мер по профилактике коррупционных и иных правонарушений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42"/>
        </w:trPr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Ежеквартальное направление сведений о ходе реализации мероприятий по противодействию коррупции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 до 15 мая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до 15 августа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до 15 октября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до 15 февраля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в Управление кадров, профилактики коррупционных и иных правонарушений и административной работы Роспотребнадзора сведений  о ходе реализации мероприятий по противодействию коррупции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42"/>
        </w:trPr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правоприменительной практики, связанной с реализацией Федерального закона от 3 декабря 2012 г.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юридического обеспечения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в соответствии с поручением Роспотребнадзора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На постоянной основе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Осуществление контроля за соответствием расходов лиц, представивших сведения о доходах, расходах, об имуществе и обязательствах имущественного характера, их доходам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Оказание консультативной помощи  при направлении материалов о несоответствии расходов гражданских служащих Управления их доходах в органы прокуратуры.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42"/>
        </w:trPr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онлайн-опроса граждан по оценке эффективности деятельности подразделений, в компетенцию которых входит профилактика коррупционных правонарушений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2025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2026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2027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2028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Размещение итогового результата, онлайн-опроса в подразделе «Доклады, отчеты, статистическая информация» раздела «Противодействие коррупции» официального сайта Управления.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2042"/>
        </w:trPr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сведений по оценке эффективности деятельности подразделений, в компетенцию которых входит профилактика коррупционных правонарушений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до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отчета  о показателях оценки в</w:t>
            </w:r>
            <w:r>
              <w:rPr>
                <w:rFonts w:ascii="Times New Roman" w:hAnsi="Times New Roman"/>
              </w:rPr>
              <w:t xml:space="preserve"> Управление кадров, профилактики коррупционных и иных правонарушений и административной работы Роспотребнадзора.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42"/>
        </w:trPr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Ежегодное доведение до сведений гражданских служащих Управления информации, касающейся: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ind w:left="0" w:firstLine="0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-представления сведений о доходах, типовых ошибок, допускаемых при представлении сведений о доходах;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ind w:left="0" w:firstLine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-положений методических рекомендаций по вопросам представления сведений о доходах, использования  специального программного обеспечения «Справки БК»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2025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2026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2027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2028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Контроль за своевременным исполнением гражданскими служащими обязанностей по представлению сведений о доходах, расходах, об имуществе и обязательствах имущественного характера на себя и членов своих семей.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Снижение уровня коррупционных правонарушений среди гражданских служащих.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42"/>
        </w:trPr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</w:t>
            </w:r>
            <w:r>
              <w:rPr>
                <w:rFonts w:ascii="Times New Roman" w:hAnsi="Times New Roman"/>
                <w:lang w:val="en-US"/>
              </w:rPr>
              <w:t xml:space="preserve">.</w:t>
            </w:r>
            <w:r>
              <w:rPr>
                <w:rFonts w:ascii="Times New Roman" w:hAnsi="Times New Roman"/>
                <w:lang w:val="en-US"/>
              </w:rPr>
              <w:t xml:space="preserve">7</w:t>
            </w:r>
            <w:r>
              <w:rPr>
                <w:rFonts w:ascii="Times New Roman" w:hAnsi="Times New Roman"/>
                <w:lang w:val="en-US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(вместе с подготовкой доклада об итогах соответствующей декларационной кампации)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Обеспечение контроля за  своевременностью представления указанных сведений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Мониторинг  представления сведений о доходах, расходах, об имуществе и обязательствах имущественного характера в рамках декларационной кампании.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Начальники отделов (территориальных отделов)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2025-2028 г.г.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Ежегодно,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до 30 апреля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Ежегодно,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до 1 сентября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Осуществление контроля за соблюдением, запретов, ограничений, требований о предотвращении и </w:t>
            </w:r>
            <w:r>
              <w:rPr>
                <w:rFonts w:ascii="Times New Roman" w:hAnsi="Times New Roman"/>
              </w:rPr>
              <w:t xml:space="preserve">урегулировании конфликта  интересов и исполнения обязанностей, установленных в целях противодействия коррупции в рамках проведения ретроспективного анализа представленных сведений о доходах, расходах, об имуществе и обязательствах имущественного характера.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Проведение проверок полноты и </w:t>
            </w:r>
            <w:r>
              <w:rPr>
                <w:rFonts w:ascii="Times New Roman" w:hAnsi="Times New Roman"/>
                <w:highlight w:val="none"/>
              </w:rPr>
              <w:t xml:space="preserve">достоверности сведений о доходах, об имуществе и обязательствах имущественного характера, а также проверок соблюдения гражданскими служащими требований к служебному поведению и урегулированию конфликта интересов, контроля за расходами гражданских служащих.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Подготовка слайдов для выступления на заседании коллегии Управления</w:t>
            </w:r>
            <w:r>
              <w:rPr>
                <w:rFonts w:ascii="Times New Roman" w:hAnsi="Times New Roman"/>
                <w:highlight w:val="none"/>
              </w:rPr>
              <w:t xml:space="preserve">, подготовка информационных писем начальникам отделов (территориальных отделов) для доведения до сведения гражданских служащих, замещающих должности, включенных в перечни, установленные нормативными правовыми актами Роспотребнадзора, информации касающейся: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поряд</w:t>
            </w:r>
            <w:r>
              <w:rPr>
                <w:rFonts w:ascii="Times New Roman" w:hAnsi="Times New Roman"/>
                <w:highlight w:val="none"/>
              </w:rPr>
              <w:t xml:space="preserve">ка и сроков представления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типовых ошибок допускаемых при представлении сведений о доходах, расходах, об имуществе и обязательствах имущественного характера;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положений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  <w:r>
              <w:rPr>
                <w:rFonts w:ascii="Times New Roman" w:hAnsi="Times New Roman"/>
                <w:highlight w:val="none"/>
              </w:rPr>
              <w:t xml:space="preserve">, утвержденной Указом Президента Российской Федерации от 23 июня 2014 г.№ 460 « 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использование специального программного обеспечения «Справки БК», размещенн</w:t>
            </w:r>
            <w:r>
              <w:rPr>
                <w:rFonts w:ascii="Times New Roman" w:hAnsi="Times New Roman"/>
                <w:highlight w:val="none"/>
              </w:rPr>
              <w:t xml:space="preserve">ого на официальном сайте Президента Российской Федерации, ссылка на который также размещается  на федеральном сайте  федеральной государственной информационного системы в области государственной службы  в информационно-телекоммуникационной сети «Интернет»;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принятие мер по юридической ответственности за предоставление недостоверных или неполных сведений о доходах, расходах, об имуществе и обязательствах имущественного характера;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необходимых действиях в случаях  невозможности представления сведений о доходах, расходах, об имуществе и обязательствах имущественного характера своих и своей (своего)  супруги (супруга) и (или) несовершеннолетних детей.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2042"/>
        </w:trPr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 xml:space="preserve">1.8.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gridSpan w:val="2"/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сведений о доходах, рас</w:t>
            </w:r>
            <w:r>
              <w:rPr>
                <w:rFonts w:ascii="Times New Roman" w:hAnsi="Times New Roman"/>
              </w:rPr>
              <w:t xml:space="preserve">ходах, об имуществе и обязательствах имущественного характера, представленных федеральными государственными гражданскими служащими , на официальном сайте Управления в информационно-телекоммуникационной сети «Интернет» (в случае снятия запрета, установленно</w:t>
            </w:r>
            <w:r>
              <w:rPr>
                <w:rFonts w:ascii="Times New Roman" w:hAnsi="Times New Roman"/>
              </w:rPr>
              <w:t xml:space="preserve">го Указом Президента Российской Федерации от 29 декабря 2022 г. № 968 «Об особенностях исполнения обязанностей, соблюдения  ограничений и запретов в области противодействия коррупции некоторыми категориями граждан в период  специальной военной  операции»).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в течение 14 рабочих дней со дня подачи сведений о доходах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Опубликование сведений о доходах на официальном сайте Управления Роспотребнадзора по Калининградской области.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Открытость и доступность информации о соблюдении государственными служащими законодательства о противодействии коррупции.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2042"/>
        </w:trPr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1.9.</w:t>
            </w:r>
            <w:r>
              <w:rPr>
                <w:rFonts w:ascii="Times New Roman" w:hAnsi="Times New Roman"/>
                <w:highlight w:val="none"/>
                <w:lang w:val="ru-RU"/>
              </w:rPr>
            </w:r>
            <w:r>
              <w:rPr>
                <w:rFonts w:ascii="Times New Roman" w:hAnsi="Times New Roman"/>
                <w:highlight w:val="none"/>
                <w:lang w:val="ru-RU"/>
              </w:rPr>
            </w:r>
          </w:p>
        </w:tc>
        <w:tc>
          <w:tcPr>
            <w:gridSpan w:val="2"/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представленных федеральными  государственными гражданскими служащими анкет по форме, установленной Президентом Российской Федерации, сообщений об изменении сведений, содержащихся в анкете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На систематической основе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декабрь 2025</w:t>
            </w:r>
            <w:r>
              <w:rPr>
                <w:rFonts w:ascii="Times New Roman" w:hAnsi="Times New Roman"/>
                <w:highlight w:val="none"/>
              </w:rPr>
              <w:t xml:space="preserve"> г.</w:t>
            </w:r>
            <w:r>
              <w:rPr>
                <w:rFonts w:ascii="Times New Roman" w:hAnsi="Times New Roman"/>
                <w:highlight w:val="none"/>
              </w:rPr>
              <w:t xml:space="preserve">-январь 2026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декабрь 2026 г. -январь 2027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декабрь 2027 г. -январь 2028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Предупреждение и урегулирование конфликта интересов в целях предотвращения коррупционных правонарушений.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Выявление фактов несоблюдения гражданскими служащими ограничений, запретов, требований о предотвращении и урегулировании конфликта интересов и неисполнения обязанностей, установленных в целях противодействия коррупции.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Своевременное принятие мер по привлечению к ответственности лиц, допустивших выявленные нарушения установленных требований.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Контроль за сообщением об изменении сведений, содержащихся в анкете.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42"/>
        </w:trPr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1.10.</w:t>
            </w:r>
            <w:r>
              <w:rPr>
                <w:rFonts w:ascii="Times New Roman" w:hAnsi="Times New Roman"/>
                <w:lang w:val="ru-RU"/>
              </w:rPr>
            </w: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gridSpan w:val="2"/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Обеспечение предс</w:t>
            </w:r>
            <w:r>
              <w:rPr>
                <w:rFonts w:ascii="Times New Roman" w:hAnsi="Times New Roman"/>
              </w:rPr>
              <w:t xml:space="preserve">тавления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размещали общедоступную информацию, а также данные, позволяющие их идентифицировать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Начальники отделов (территориальных отделов)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На систематической основе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2025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2026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2027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2028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Исключение нарушений требований к служебному поведению федеральными государственными гражданскими служащими.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Обеспечение соблюдения </w:t>
            </w:r>
            <w:r>
              <w:rPr>
                <w:rFonts w:ascii="Times New Roman" w:hAnsi="Times New Roman"/>
                <w:highlight w:val="none"/>
              </w:rPr>
              <w:t xml:space="preserve">гражданских служащих</w:t>
            </w:r>
            <w:r>
              <w:rPr>
                <w:rFonts w:ascii="Times New Roman" w:hAnsi="Times New Roman"/>
                <w:highlight w:val="none"/>
              </w:rPr>
              <w:t xml:space="preserve"> Кодекса этики и служебного поведения, утвержденного приказом Роспотребнадзора от 14.07.2011 №665 (изменениями, внесенными приказами Роспотребнадзора от 26.10.2018 № 875, от 01.03.2021  № 54).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6"/>
            <w:tcW w:w="1474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мониторинг коррупционных рисков и их минимизация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Ежегодное проведение оценки коррупционных рисков, возникающих при реализации Управлением функций , в том числе при реализации национальных и федеральных проектов (программ)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Начальники отделов (территориальных отделов)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ноябрь 2025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  <w:t xml:space="preserve">ноябрь 2026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ноябрь 2027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  <w:t xml:space="preserve">ноябрь 2028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Корректировка коррупционно - опасных функций, а также предложения по минимизации коррупционных рисков и принятие иных конкретных мер.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Корректировка перечня коррупционно-опасных функций Управления, а также перечня должностей гражданской службы, замещение которых связано с коррупционными рисками.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и обобщение фактов привлечения гражданских служащих Управления к уголовной ответственности за преступления коррупционной направленности, а также фактов хищения средств, направленных на реализацию национальных и фе</w:t>
            </w:r>
            <w:r>
              <w:rPr>
                <w:rFonts w:ascii="Times New Roman" w:hAnsi="Times New Roman"/>
              </w:rPr>
              <w:t xml:space="preserve">деральных проектов (программ) (в сфере регулирования Роспотребнадзора), с целью выявления и устранения причин и условий, способствующих совершению преступлений, а также проработки вопроса минимизации и (или) ликвидации последствий указанных правонарушений.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оценки коррупционных рисков при осуществлении закупочной деятельности, работа по  минимизации коррупционных рисков и предпосылок возникновения  конфликта интересов при осуществлении закупок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Отдел социально-гигиенического мониторинга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  <w:t xml:space="preserve">Члены комиссии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В течение 2025-2028 г.г.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На постоянной основе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Мониторинг и обобщение фактов привлечения гражданский служащих Управления к уголовной ответственности за пре</w:t>
            </w:r>
            <w:r>
              <w:rPr>
                <w:rFonts w:ascii="Times New Roman" w:hAnsi="Times New Roman"/>
              </w:rPr>
              <w:t xml:space="preserve">ступления  коррупционной направленности, а также фактов хищения средств с целью выявления и устранения причин и условий, способствующих совершению преступлений, а также проработки вопроса минимизации и (или) ликвидации последствий указанных правонарушений.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Проведение анализа (на постоянной основе) о наличии  (отсутствии) конфликта интерес</w:t>
            </w:r>
            <w:r>
              <w:rPr>
                <w:rFonts w:ascii="Times New Roman" w:hAnsi="Times New Roman"/>
                <w:highlight w:val="none"/>
              </w:rPr>
              <w:t xml:space="preserve">ов между участниками закупки и членами Единой комиссии по осуществлению закупов товаров, работ, услуг для обеспечения государственных нужд до момента процедуры рассмотрения и оценки заявок на участие в запросе котировок (по специально разработанной форме).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Ежегодный доклад руководителю, в которо</w:t>
            </w:r>
            <w:r>
              <w:rPr>
                <w:rFonts w:ascii="Times New Roman" w:hAnsi="Times New Roman"/>
                <w:highlight w:val="none"/>
              </w:rPr>
              <w:t xml:space="preserve">м содержатся результаты анализа коррупционных рисков, связанных с участием гражданских служащих в осуществлении закупочной деятельности, содержащий количественную и качественную информацию, а также предложения по совершенствованию работы при необходимости.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Внесение изменений в План (реестр) мер, направленных на минимизацию коррупционных рисков, возникающих при осуществлении закупок товаров, работ, услуг (при необходимости).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6"/>
            <w:tcW w:w="1474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Профессиональное развитие  гражданских служащих Управления по вопросам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противодействия коррупции и антикоррупционное просвещение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left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3.1.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96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Обеспечение участия гражданских служащих в мероприятиях 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в должностные обязанности которых входит участие в противодействии коррупции;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   впервые поступившие на гражданскую службу и замещающих должности, связанные с соблюдением антикоррупционных стандартов;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   В должностные обязанности которых входит участие в проведении закупок товаров, работ, услуг для обеспечения государственных нужд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2976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</w:rPr>
              <w:t xml:space="preserve">Начальники отделов (территориальных отделов)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 систематическом основе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2025-2028 г.г.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Организация обучения гражданских служащих по антикоррупционной тематике: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     в должностные обязанности которых входит участие в противодействии коррупции;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     гражданских служащих впервые поступивших на гражданскую службу и замещающих должности, связанные с соблюдением антикоррупционных стандартов;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       гражданских служащих в должностные обязанности которых входит участие в проведении закупок товаров, работ, услуг для обеспечения государственных нужд.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</w:t>
            </w:r>
            <w:r>
              <w:rPr>
                <w:rFonts w:ascii="Times New Roman" w:hAnsi="Times New Roman"/>
              </w:rPr>
              <w:t xml:space="preserve">е в разделе, посвященном вопросам противодействия коррупции,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 xml:space="preserve">официальном </w:t>
            </w:r>
            <w:r>
              <w:rPr>
                <w:rFonts w:ascii="Times New Roman" w:hAnsi="Times New Roman"/>
              </w:rPr>
              <w:t xml:space="preserve">сайте Управления </w:t>
            </w:r>
            <w:r>
              <w:rPr>
                <w:rFonts w:ascii="Times New Roman" w:hAnsi="Times New Roman"/>
              </w:rPr>
              <w:t xml:space="preserve">актуальной информации о мерах по предупреждению коррупции, а также ежемесячная проверка содержания данного подраздела и его актуализация (при необходимости)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систематической основе</w:t>
            </w:r>
            <w:r>
              <w:rPr>
                <w:rFonts w:ascii="Times New Roman" w:hAnsi="Times New Roman"/>
              </w:rPr>
              <w:t xml:space="preserve">, ежемесячно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размещение и ежемесячное </w:t>
            </w:r>
            <w:r>
              <w:rPr>
                <w:rFonts w:ascii="Times New Roman" w:hAnsi="Times New Roman"/>
              </w:rPr>
              <w:t xml:space="preserve">наполнение подразделов, посвященных вопросам противодействия коррупции, ежемесячный анализ размещенной информации на официальном сайте Управления.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Размещение контактной информации (формы обратной связи, адреса для направления письменных обращений, и пр.) для направления информации о фактах коррупции или нарушения гражданскими служащими требований к служебному поведению.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Анализ информации, поступающей на телефон «горячей линии» («телефона доверия») по вопросам противодействия коррупции, при необходимости проверка поступившей информации и принятие необходимых мер.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консультаций для гражданских служащих и работников: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вопросам обеспечения соблюдения ограничений и запретов, требований о предотвращении или урегулировании конфликта интересов, а также обеспечения исполнения обязанностей, установленных законодательством Российской Федерации о противодействии коррупции;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 порядке представления сведений о доходах, расходах, об имуществе и обязательствах имущественного характера и заполнения соответствующей формы справки;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о порядке представления сведений о расходах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вводных тренингов с впервые поступившими на государственную службу и замещающие должности, связанные с соблюдением антикоррупционных стандартов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под роспись гражданских служащих при их увольнении                               с должностей, включенных 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должностей, влекущей обязанность пр</w:t>
            </w:r>
            <w:r>
              <w:rPr>
                <w:rFonts w:ascii="Times New Roman" w:hAnsi="Times New Roman"/>
              </w:rPr>
              <w:t xml:space="preserve">едставления сведений о  доходах, расходах, об имуществе и обязательствах имущественного характера о необходимости получения согласия комиссии по соблюдению требований к служебному поведению и урегулированию конфликта интересов на дальнейшее трудоустройство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</w:rPr>
              <w:t xml:space="preserve">Начальники отделов (территориальных отделов)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2025-2028 г.г.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гражданских служащих и работников с федеральными законами и иными нормативными правовыми актами Российской Федерации (листы ознакомления под роспись).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бесед (консультаций) при приеме граждан на федеральную государственную гражданскую службу.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инструктажей (вводных тренингов) гражданских служащих и работников, впервые поступивших на гражданскую службу (работу) (под роспись), бесед (консультаций).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на стендах материалов, отражающих актуальные вопросы профилактики коррупции (локальные нормативные акты, работа комиссии, сообщения в средствах массовой информации о фактах коррупционного поведения гражданских служащих, работников и др.).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совещаний, семинаров, круглых столов и иных мероприятий с должностными лицами по вопросам исполнения законодательства о противодействии коррупции.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памяток, пособий и иных информационных материалов по вопросам исполнения законодательства о противодействии коррупции.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письменного тестирования гражданских служащих на знание антикоррупционного законодательства.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Своевременная актуализация инструктажей (вводных тренингов) при приеме на гражданскую службу (работу), тестовых заданий.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6"/>
            <w:tcW w:w="1474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противодействия коррупции с учетом специфики деятельности 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предоставления государственных услуг в электронном виде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руководителя Управления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Начальники отделов (территориальных отделов)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197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2025-2028 г.г.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 постоянной основе)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Исключение личного взаимодействия с гражданами и организациями в рамках предоставления государственных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уведомления в Роспотребнадзор о привлечении к ответственности гражданских служащих (работников) за несоблюдение антикоррупционных стандартов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</w:t>
            </w:r>
            <w:r>
              <w:rPr>
                <w:rFonts w:ascii="Times New Roman" w:hAnsi="Times New Roman"/>
              </w:rPr>
              <w:t xml:space="preserve"> бухгалтерского учета,  государственной службы и кадро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юридического обеспечения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На постоянной основе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2025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2026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2027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2028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Незамедлительное  уведомление Роспотребнадзора о фактах начала и окончания проверки органами прокуратуры исполнения законодательства в области противод</w:t>
            </w:r>
            <w:r>
              <w:rPr>
                <w:rFonts w:ascii="Times New Roman" w:hAnsi="Times New Roman"/>
              </w:rPr>
              <w:t xml:space="preserve">ействия коррупции, трудового законодательства и законодательства о государственной гражданской службе, а также направление информации о результатах проведенной работы по устранению выявленных нарушений и принятых мерах с приложением необходимых документов.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Незамедлительное  уведомление Р</w:t>
            </w:r>
            <w:r>
              <w:rPr>
                <w:rFonts w:ascii="Times New Roman" w:hAnsi="Times New Roman"/>
                <w:highlight w:val="none"/>
              </w:rPr>
              <w:t xml:space="preserve">осп</w:t>
            </w:r>
            <w:r>
              <w:rPr>
                <w:rFonts w:ascii="Times New Roman" w:hAnsi="Times New Roman"/>
                <w:highlight w:val="none"/>
              </w:rPr>
              <w:t xml:space="preserve">отребнадзора о фактах возбуждения уголовных дел (в том числе о проведении оперативно-розыскных мероприятий) в отношении гражданских служащих (работников), административных дел в отношении руководителя Управления с последующим информированием о результатах.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Выявление  и устранение причин и условий, способствующих совершению правонарушений, и проработки вопроса минимизации и (или) ликвидации последствий указанных правонарушений, в том числе указанных в представлениях правоохранительных органов.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своевременного учета федерального имущества, включая земельные участки Управления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Отдел бухгалтерского учета, государственной службы и кадров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left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2025-2028 г.г. (ежегодно,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марта)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Эффективное использование федерального имущества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Своевременная государственная регистрация федерального имущества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и полное представление сведений по учету федерального имущества, находящегося на праве оперативного управления или на праве хозяйственного ведения в Управлении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внутреннего финансового аудита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бухгалтерского учета, государственной службы и кадров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Ежегодно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2025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2026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2027 г.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2028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Соблюдение установленных в соответствии </w:t>
            </w:r>
            <w:r>
              <w:rPr>
                <w:rFonts w:ascii="Times New Roman" w:hAnsi="Times New Roman"/>
              </w:rPr>
              <w:t xml:space="preserve">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бюджета, составления бюджетной отчетности и ведения бюджетного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Подготовка и организация мер по повышению экономности и результативности использования бюджетных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принятие мер к должностным лицам по выявленным нарушениям при осуществлении ведомственного финансового контроля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материалов финансовых проверок о выявленных правонарушениях в правоохранительные органы в соответствии с Указом Президента от 03.03.1998 № 224 «Об обеспечении взаимодействия государственных органов в борьбе с правонарушениями в сфере экономики»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участие должностных лиц, ответственных за работу по профилактике коррупционных и иных правонарушений, в подготовке предложений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относящимся к его компетенции кадровым вопросам и вопросам награждения гражданских служащих (работников) </w:t>
            </w:r>
            <w:r>
              <w:rPr>
                <w:rFonts w:ascii="Times New Roman" w:hAnsi="Times New Roman"/>
              </w:rPr>
              <w:t xml:space="preserve">Управления</w:t>
            </w:r>
            <w:r>
              <w:rPr>
                <w:rFonts w:ascii="Times New Roman" w:hAnsi="Times New Roman"/>
              </w:rPr>
              <w:t xml:space="preserve"> ведомственными или государственными наградами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977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бухгалтерского учета, государственной службы и кадров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7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2025-2028 г.г.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385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на систематической основе должностных лиц, ответственных за работу по проф</w:t>
            </w:r>
            <w:r>
              <w:rPr>
                <w:rFonts w:ascii="Times New Roman" w:hAnsi="Times New Roman"/>
              </w:rPr>
              <w:t xml:space="preserve">илактике коррупционных и иных правонарушений, в подготовке предложений по относящимся к его компетенции кадровым вопросам и вопросам награждения гражданских служащих (работников) Управления </w:t>
            </w:r>
            <w:r>
              <w:rPr>
                <w:rFonts w:ascii="Times New Roman" w:hAnsi="Times New Roman"/>
              </w:rPr>
              <w:t xml:space="preserve">государственными наградами Российской Федерации или</w:t>
            </w:r>
            <w:r>
              <w:rPr>
                <w:rFonts w:ascii="Times New Roman" w:hAnsi="Times New Roman"/>
              </w:rPr>
              <w:t xml:space="preserve"> ведомственными наградами.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8"/>
              <w:jc w:val="both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858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6838" w:h="11905" w:orient="landscape"/>
      <w:pgMar w:top="425" w:right="289" w:bottom="567" w:left="28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41"/>
        <w:rPr>
          <w:rFonts w:ascii="Times New Roman" w:hAnsi="Times New Roman" w:cs="Times New Roman"/>
        </w:rPr>
      </w:pPr>
      <w:r>
        <w:rPr>
          <w:rStyle w:val="84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далее-гражданские служащие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841"/>
        <w:rPr>
          <w:rFonts w:ascii="Times New Roman" w:hAnsi="Times New Roman" w:cs="Times New Roman"/>
        </w:rPr>
      </w:pPr>
      <w:r>
        <w:rPr>
          <w:rStyle w:val="84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далее -Управление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9">
    <w:name w:val="Заголовок 1"/>
    <w:basedOn w:val="858"/>
    <w:next w:val="858"/>
    <w:link w:val="878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60">
    <w:name w:val="Заголовок 2"/>
    <w:basedOn w:val="858"/>
    <w:next w:val="858"/>
    <w:link w:val="879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61">
    <w:name w:val="Заголовок 4"/>
    <w:basedOn w:val="858"/>
    <w:next w:val="858"/>
    <w:link w:val="88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62">
    <w:name w:val="Основной шрифт абзаца"/>
    <w:next w:val="862"/>
    <w:link w:val="858"/>
    <w:uiPriority w:val="1"/>
    <w:semiHidden/>
    <w:unhideWhenUsed/>
  </w:style>
  <w:style w:type="table" w:styleId="863">
    <w:name w:val="Обычная таблица"/>
    <w:next w:val="863"/>
    <w:link w:val="858"/>
    <w:uiPriority w:val="99"/>
    <w:semiHidden/>
    <w:unhideWhenUsed/>
    <w:qFormat/>
    <w:tblPr/>
  </w:style>
  <w:style w:type="numbering" w:styleId="864">
    <w:name w:val="Нет списка"/>
    <w:next w:val="864"/>
    <w:link w:val="858"/>
    <w:uiPriority w:val="99"/>
    <w:semiHidden/>
    <w:unhideWhenUsed/>
  </w:style>
  <w:style w:type="paragraph" w:styleId="865">
    <w:name w:val="Текст выноски"/>
    <w:basedOn w:val="858"/>
    <w:next w:val="865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>
    <w:name w:val="Текст выноски Знак"/>
    <w:basedOn w:val="862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>
    <w:name w:val="Верхний колонтитул"/>
    <w:basedOn w:val="858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basedOn w:val="862"/>
    <w:next w:val="868"/>
    <w:link w:val="867"/>
    <w:uiPriority w:val="99"/>
    <w:semiHidden/>
  </w:style>
  <w:style w:type="paragraph" w:styleId="869">
    <w:name w:val="Нижний колонтитул"/>
    <w:basedOn w:val="858"/>
    <w:next w:val="869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2"/>
    <w:next w:val="870"/>
    <w:link w:val="869"/>
    <w:uiPriority w:val="99"/>
  </w:style>
  <w:style w:type="paragraph" w:styleId="871">
    <w:name w:val="ConsPlusNormal"/>
    <w:next w:val="871"/>
    <w:link w:val="858"/>
    <w:rPr>
      <w:rFonts w:cs="Calibri"/>
      <w:sz w:val="22"/>
      <w:szCs w:val="22"/>
      <w:lang w:val="ru-RU" w:eastAsia="en-US" w:bidi="ar-SA"/>
    </w:rPr>
  </w:style>
  <w:style w:type="paragraph" w:styleId="872">
    <w:name w:val="ConsPlusCell"/>
    <w:next w:val="872"/>
    <w:link w:val="858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3">
    <w:name w:val="Текст сноски"/>
    <w:basedOn w:val="858"/>
    <w:next w:val="873"/>
    <w:link w:val="874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74">
    <w:name w:val="Текст сноски Знак"/>
    <w:basedOn w:val="862"/>
    <w:next w:val="874"/>
    <w:link w:val="873"/>
    <w:rPr>
      <w:rFonts w:ascii="Times New Roman" w:hAnsi="Times New Roman" w:eastAsia="Times New Roman"/>
    </w:rPr>
  </w:style>
  <w:style w:type="character" w:styleId="875">
    <w:name w:val="Знак сноски"/>
    <w:next w:val="875"/>
    <w:link w:val="858"/>
    <w:rPr>
      <w:vertAlign w:val="superscript"/>
    </w:rPr>
  </w:style>
  <w:style w:type="paragraph" w:styleId="876">
    <w:name w:val="Основной текст 2"/>
    <w:basedOn w:val="858"/>
    <w:next w:val="876"/>
    <w:link w:val="877"/>
    <w:pPr>
      <w:jc w:val="center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77">
    <w:name w:val="Основной текст 2 Знак"/>
    <w:basedOn w:val="862"/>
    <w:next w:val="877"/>
    <w:link w:val="876"/>
    <w:rPr>
      <w:rFonts w:ascii="Times New Roman" w:hAnsi="Times New Roman" w:eastAsia="Times New Roman"/>
      <w:sz w:val="24"/>
      <w:szCs w:val="24"/>
    </w:rPr>
  </w:style>
  <w:style w:type="character" w:styleId="878">
    <w:name w:val="Заголовок 1 Знак"/>
    <w:basedOn w:val="862"/>
    <w:next w:val="878"/>
    <w:link w:val="859"/>
    <w:rPr>
      <w:rFonts w:ascii="Times New Roman" w:hAnsi="Times New Roman" w:eastAsia="Times New Roman"/>
      <w:b/>
      <w:bCs/>
      <w:sz w:val="24"/>
      <w:szCs w:val="24"/>
    </w:rPr>
  </w:style>
  <w:style w:type="character" w:styleId="879">
    <w:name w:val="Заголовок 2 Знак"/>
    <w:basedOn w:val="862"/>
    <w:next w:val="879"/>
    <w:link w:val="860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80">
    <w:name w:val="Заголовок 4 Знак"/>
    <w:basedOn w:val="862"/>
    <w:next w:val="880"/>
    <w:link w:val="861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881">
    <w:name w:val="Основной текст"/>
    <w:basedOn w:val="858"/>
    <w:next w:val="881"/>
    <w:link w:val="882"/>
    <w:uiPriority w:val="99"/>
    <w:unhideWhenUsed/>
    <w:pPr>
      <w:spacing w:after="120"/>
    </w:pPr>
  </w:style>
  <w:style w:type="character" w:styleId="882">
    <w:name w:val="Основной текст Знак"/>
    <w:basedOn w:val="862"/>
    <w:next w:val="882"/>
    <w:link w:val="881"/>
    <w:uiPriority w:val="99"/>
    <w:rPr>
      <w:sz w:val="22"/>
      <w:szCs w:val="22"/>
      <w:lang w:eastAsia="en-US"/>
    </w:rPr>
  </w:style>
  <w:style w:type="paragraph" w:styleId="883">
    <w:name w:val="Абзац списка"/>
    <w:basedOn w:val="858"/>
    <w:next w:val="883"/>
    <w:link w:val="858"/>
    <w:uiPriority w:val="34"/>
    <w:qFormat/>
    <w:pPr>
      <w:contextualSpacing/>
      <w:ind w:left="720"/>
    </w:pPr>
  </w:style>
  <w:style w:type="character" w:styleId="884">
    <w:name w:val="Основной текст (2) + 11 pt"/>
    <w:basedOn w:val="862"/>
    <w:next w:val="884"/>
    <w:link w:val="858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885">
    <w:name w:val="Основной текст (2)_"/>
    <w:basedOn w:val="862"/>
    <w:next w:val="885"/>
    <w:link w:val="886"/>
    <w:rPr>
      <w:sz w:val="28"/>
      <w:szCs w:val="28"/>
      <w:shd w:val="clear" w:color="auto" w:fill="ffffff"/>
    </w:rPr>
  </w:style>
  <w:style w:type="paragraph" w:styleId="886">
    <w:name w:val="Основной текст (2)"/>
    <w:basedOn w:val="858"/>
    <w:next w:val="886"/>
    <w:link w:val="885"/>
    <w:pPr>
      <w:jc w:val="center"/>
      <w:spacing w:before="120" w:after="240" w:line="0" w:lineRule="atLeast"/>
      <w:shd w:val="clear" w:color="auto" w:fill="ffffff"/>
      <w:widowControl w:val="off"/>
    </w:pPr>
    <w:rPr>
      <w:sz w:val="28"/>
      <w:szCs w:val="28"/>
      <w:lang w:eastAsia="ru-RU"/>
    </w:rPr>
  </w:style>
  <w:style w:type="paragraph" w:styleId="887">
    <w:name w:val="Основной текст с отступом"/>
    <w:basedOn w:val="858"/>
    <w:next w:val="887"/>
    <w:link w:val="888"/>
    <w:pPr>
      <w:ind w:firstLine="540"/>
      <w:jc w:val="both"/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888">
    <w:name w:val="Основной текст с отступом Знак"/>
    <w:basedOn w:val="862"/>
    <w:next w:val="888"/>
    <w:link w:val="887"/>
    <w:rPr>
      <w:rFonts w:ascii="Times New Roman" w:hAnsi="Times New Roman" w:eastAsia="Times New Roman"/>
      <w:sz w:val="28"/>
      <w:szCs w:val="24"/>
    </w:rPr>
  </w:style>
  <w:style w:type="paragraph" w:styleId="889">
    <w:name w:val="ConsPlusTitle"/>
    <w:next w:val="889"/>
    <w:link w:val="858"/>
    <w:pPr>
      <w:widowControl w:val="off"/>
    </w:pPr>
    <w:rPr>
      <w:rFonts w:ascii="Times New Roman" w:hAnsi="Times New Roman" w:eastAsia="Times New Roman"/>
      <w:b/>
      <w:bCs/>
      <w:sz w:val="28"/>
      <w:szCs w:val="28"/>
      <w:lang w:val="ru-RU" w:eastAsia="ru-RU" w:bidi="ar-SA"/>
    </w:rPr>
  </w:style>
  <w:style w:type="paragraph" w:styleId="890">
    <w:name w:val="Без интервала"/>
    <w:next w:val="890"/>
    <w:link w:val="858"/>
    <w:uiPriority w:val="1"/>
    <w:qFormat/>
    <w:rPr>
      <w:sz w:val="22"/>
      <w:szCs w:val="22"/>
      <w:lang w:val="ru-RU" w:eastAsia="en-US" w:bidi="ar-SA"/>
    </w:rPr>
  </w:style>
  <w:style w:type="character" w:styleId="891">
    <w:name w:val="Номер страницы"/>
    <w:basedOn w:val="862"/>
    <w:next w:val="891"/>
    <w:link w:val="858"/>
  </w:style>
  <w:style w:type="character" w:styleId="892">
    <w:name w:val="Гиперссылка"/>
    <w:basedOn w:val="862"/>
    <w:next w:val="892"/>
    <w:link w:val="858"/>
    <w:uiPriority w:val="99"/>
    <w:unhideWhenUsed/>
    <w:rPr>
      <w:color w:val="0000ff"/>
      <w:u w:val="single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Ларькова</dc:creator>
  <cp:lastModifiedBy>ZAMRUK2</cp:lastModifiedBy>
  <cp:revision>26</cp:revision>
  <dcterms:created xsi:type="dcterms:W3CDTF">2021-08-10T12:30:00Z</dcterms:created>
  <dcterms:modified xsi:type="dcterms:W3CDTF">2025-11-25T08:16:07Z</dcterms:modified>
  <cp:version>786432</cp:version>
</cp:coreProperties>
</file>