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20" w:rsidRDefault="00447AA1">
      <w:r w:rsidRPr="00447AA1">
        <w:t>Детализированные квалификационные требования для замещения вакантных должностей государственной гражданской службы, объявленных в конкурс</w:t>
      </w:r>
      <w:r w:rsidR="0002304D">
        <w:t>:</w:t>
      </w:r>
      <w: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59"/>
        <w:gridCol w:w="1631"/>
        <w:gridCol w:w="79"/>
        <w:gridCol w:w="1979"/>
        <w:gridCol w:w="2058"/>
        <w:gridCol w:w="2165"/>
      </w:tblGrid>
      <w:tr w:rsidR="00447AA1" w:rsidTr="00107B88">
        <w:tc>
          <w:tcPr>
            <w:tcW w:w="9571" w:type="dxa"/>
            <w:gridSpan w:val="6"/>
          </w:tcPr>
          <w:p w:rsidR="00447AA1" w:rsidRDefault="00447AA1" w:rsidP="0002304D">
            <w:r w:rsidRPr="00447AA1">
              <w:t xml:space="preserve">Для замещения вакантной должности </w:t>
            </w:r>
            <w:r w:rsidRPr="0002304D">
              <w:rPr>
                <w:b/>
              </w:rPr>
              <w:t xml:space="preserve">ведущий специалист-эксперт отдела социально-гигиенического мониторинга </w:t>
            </w:r>
            <w:r w:rsidRPr="00447AA1">
              <w:t>квалифи</w:t>
            </w:r>
            <w:r w:rsidR="005049E3">
              <w:t>кационные требования, установле</w:t>
            </w:r>
            <w:r w:rsidRPr="00447AA1">
              <w:t>н</w:t>
            </w:r>
            <w:r w:rsidR="0002304D">
              <w:t>н</w:t>
            </w:r>
            <w:r w:rsidRPr="00447AA1">
              <w:t>ы</w:t>
            </w:r>
            <w:r w:rsidR="0002304D">
              <w:t>е</w:t>
            </w:r>
            <w:r w:rsidRPr="00447AA1">
              <w:t xml:space="preserve"> </w:t>
            </w:r>
            <w:proofErr w:type="gramStart"/>
            <w:r w:rsidRPr="00447AA1">
              <w:t xml:space="preserve">детализированным  </w:t>
            </w:r>
            <w:r w:rsidR="005049E3" w:rsidRPr="00447AA1">
              <w:t>профессионально</w:t>
            </w:r>
            <w:proofErr w:type="gramEnd"/>
            <w:r w:rsidRPr="00447AA1">
              <w:t xml:space="preserve"> –функциональным должностным регламентом гражданского служащего</w:t>
            </w:r>
          </w:p>
        </w:tc>
      </w:tr>
      <w:tr w:rsidR="00447AA1" w:rsidTr="00107B88">
        <w:tc>
          <w:tcPr>
            <w:tcW w:w="5348" w:type="dxa"/>
            <w:gridSpan w:val="4"/>
          </w:tcPr>
          <w:p w:rsidR="00447AA1" w:rsidRDefault="005049E3">
            <w:r w:rsidRPr="005049E3">
              <w:t>Базовые квалификационные требования</w:t>
            </w:r>
          </w:p>
        </w:tc>
        <w:tc>
          <w:tcPr>
            <w:tcW w:w="4223" w:type="dxa"/>
            <w:gridSpan w:val="2"/>
          </w:tcPr>
          <w:p w:rsidR="00447AA1" w:rsidRDefault="005049E3">
            <w:r w:rsidRPr="005049E3">
              <w:t>Профессионально-функциональные квалификационные требования</w:t>
            </w:r>
          </w:p>
        </w:tc>
      </w:tr>
      <w:tr w:rsidR="00D67326" w:rsidTr="00107B88">
        <w:tc>
          <w:tcPr>
            <w:tcW w:w="1659" w:type="dxa"/>
          </w:tcPr>
          <w:p w:rsidR="00447AA1" w:rsidRDefault="005049E3">
            <w:r w:rsidRPr="005049E3">
              <w:t>Претендент должен иметь уровень образования и стаж</w:t>
            </w:r>
          </w:p>
        </w:tc>
        <w:tc>
          <w:tcPr>
            <w:tcW w:w="1710" w:type="dxa"/>
            <w:gridSpan w:val="2"/>
          </w:tcPr>
          <w:p w:rsidR="00447AA1" w:rsidRDefault="005049E3">
            <w:r w:rsidRPr="005049E3">
              <w:t>Претендент должен обладать базовыми знаниями</w:t>
            </w:r>
          </w:p>
        </w:tc>
        <w:tc>
          <w:tcPr>
            <w:tcW w:w="1979" w:type="dxa"/>
          </w:tcPr>
          <w:p w:rsidR="00447AA1" w:rsidRDefault="005049E3">
            <w:r w:rsidRPr="005049E3">
              <w:t>Претендент должен обладать базовыми  умениями</w:t>
            </w:r>
          </w:p>
        </w:tc>
        <w:tc>
          <w:tcPr>
            <w:tcW w:w="2058" w:type="dxa"/>
          </w:tcPr>
          <w:p w:rsidR="005049E3" w:rsidRDefault="005049E3" w:rsidP="005049E3">
            <w:r>
              <w:t>Претендент должен обладать профессионально-функциональными</w:t>
            </w:r>
          </w:p>
          <w:p w:rsidR="00447AA1" w:rsidRDefault="005049E3" w:rsidP="005049E3">
            <w:r>
              <w:t>знаниями</w:t>
            </w:r>
          </w:p>
        </w:tc>
        <w:tc>
          <w:tcPr>
            <w:tcW w:w="2165" w:type="dxa"/>
          </w:tcPr>
          <w:p w:rsidR="00447AA1" w:rsidRDefault="005049E3">
            <w:r w:rsidRPr="005049E3">
              <w:t>Претендент должен обладать профессионально-функциональные умениями:</w:t>
            </w:r>
          </w:p>
        </w:tc>
      </w:tr>
      <w:tr w:rsidR="00D67326" w:rsidTr="00107B88">
        <w:tc>
          <w:tcPr>
            <w:tcW w:w="1659" w:type="dxa"/>
          </w:tcPr>
          <w:p w:rsidR="005049E3" w:rsidRDefault="005049E3" w:rsidP="005049E3">
            <w:r>
              <w:t>должен   иметь высшее образование   не ниже уровня бакалавриата по одной из специальностей: 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 «Информатика и вычислительная техника», «Компьютерные и информацион</w:t>
            </w:r>
            <w:r>
              <w:lastRenderedPageBreak/>
              <w:t>ные науки», «Информационная безопасность», 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447AA1" w:rsidRDefault="005049E3" w:rsidP="005049E3">
            <w:r>
              <w:t>Стаж государственн</w:t>
            </w:r>
            <w:r>
              <w:lastRenderedPageBreak/>
              <w:t>ой гражданской службы или работы по специальности, не требуется.</w:t>
            </w:r>
          </w:p>
        </w:tc>
        <w:tc>
          <w:tcPr>
            <w:tcW w:w="1710" w:type="dxa"/>
            <w:gridSpan w:val="2"/>
          </w:tcPr>
          <w:p w:rsidR="005049E3" w:rsidRDefault="005049E3" w:rsidP="005049E3">
            <w:r>
              <w:lastRenderedPageBreak/>
              <w:t>базовыми знаниями и умениями:</w:t>
            </w:r>
          </w:p>
          <w:p w:rsidR="00447AA1" w:rsidRDefault="005049E3" w:rsidP="005049E3">
            <w:r>
              <w:t>. государственного языка Российской Федерации (русского языка); знаниями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 273-ФЗ «О противодействии коррупции»;</w:t>
            </w:r>
          </w:p>
        </w:tc>
        <w:tc>
          <w:tcPr>
            <w:tcW w:w="1979" w:type="dxa"/>
          </w:tcPr>
          <w:p w:rsidR="005049E3" w:rsidRDefault="005049E3" w:rsidP="005049E3">
            <w:r>
              <w:t>Общие умения:</w:t>
            </w:r>
          </w:p>
          <w:p w:rsidR="005049E3" w:rsidRDefault="005049E3" w:rsidP="005049E3">
            <w:r>
              <w:t>-умение мыслить системно (стратегически);</w:t>
            </w:r>
          </w:p>
          <w:p w:rsidR="005049E3" w:rsidRDefault="005049E3" w:rsidP="005049E3">
            <w:r>
              <w:t>-</w:t>
            </w:r>
            <w:r>
              <w:tab/>
              <w:t>умение планировать, рационально использовать служебное время и достигать результата;</w:t>
            </w:r>
          </w:p>
          <w:p w:rsidR="005049E3" w:rsidRDefault="005049E3" w:rsidP="005049E3">
            <w:r>
              <w:t>-</w:t>
            </w:r>
            <w:r>
              <w:tab/>
              <w:t>коммуникативные умения;</w:t>
            </w:r>
          </w:p>
          <w:p w:rsidR="005049E3" w:rsidRDefault="005049E3" w:rsidP="005049E3">
            <w:r>
              <w:t>-</w:t>
            </w:r>
            <w:r>
              <w:tab/>
              <w:t>умение управлять изменениями.</w:t>
            </w:r>
          </w:p>
          <w:p w:rsidR="005049E3" w:rsidRDefault="005049E3" w:rsidP="005049E3">
            <w:r>
              <w:t>Управленческие умения:</w:t>
            </w:r>
          </w:p>
          <w:p w:rsidR="005049E3" w:rsidRDefault="005049E3" w:rsidP="005049E3">
            <w:r>
              <w:t>-</w:t>
            </w:r>
            <w:r>
              <w:tab/>
              <w:t>умение   руководить   подчиненными,   эффективно планировать, организовывать работу и контролировать ее выполнение;</w:t>
            </w:r>
          </w:p>
          <w:p w:rsidR="00447AA1" w:rsidRDefault="005049E3" w:rsidP="005049E3">
            <w:r>
              <w:t>-</w:t>
            </w:r>
            <w:r>
              <w:tab/>
              <w:t>умение оперативно принимать и реализовывать управленческие решения.</w:t>
            </w:r>
          </w:p>
        </w:tc>
        <w:tc>
          <w:tcPr>
            <w:tcW w:w="2058" w:type="dxa"/>
          </w:tcPr>
          <w:p w:rsidR="005049E3" w:rsidRDefault="005049E3" w:rsidP="005049E3">
            <w:r>
              <w:t>обладать следующими профессиональными знаниями в сфере законодательства Российской Федерации:</w:t>
            </w:r>
          </w:p>
          <w:p w:rsidR="005049E3" w:rsidRDefault="005049E3" w:rsidP="005049E3"/>
          <w:p w:rsidR="005049E3" w:rsidRDefault="005049E3" w:rsidP="005049E3">
            <w:r>
              <w:t>Кодекс Российской Федерации об административных правонарушениях;</w:t>
            </w:r>
          </w:p>
          <w:p w:rsidR="005049E3" w:rsidRDefault="005049E3" w:rsidP="005049E3">
            <w:r>
              <w:t>Закон Российской Федерации от 21 июля 1993 г. №5485-1 «О государственной тайне»;</w:t>
            </w:r>
          </w:p>
          <w:p w:rsidR="005049E3" w:rsidRDefault="005049E3" w:rsidP="005049E3">
            <w:r>
              <w:t>Федеральный закон от 27 декабря 2002 г. № 184-ФЗ «О техническом регулировании»;</w:t>
            </w:r>
          </w:p>
          <w:p w:rsidR="005049E3" w:rsidRDefault="005049E3" w:rsidP="005049E3">
            <w:r>
              <w:t>Федеральный закон от 7 июля 2003 г. № 126-ФЗ «О связи»;</w:t>
            </w:r>
          </w:p>
          <w:p w:rsidR="005049E3" w:rsidRDefault="005049E3" w:rsidP="005049E3">
            <w:r>
              <w:t>Федеральный закон от 27 июля 2006 г. № 149-ФЗ «Об информации, информационных технологиях и о защите информации»;</w:t>
            </w:r>
          </w:p>
          <w:p w:rsidR="005049E3" w:rsidRDefault="005049E3" w:rsidP="005049E3">
            <w:r>
              <w:t xml:space="preserve">Федеральный закон от 27 июля 2006 г. № 152-ФЗ «О персональных </w:t>
            </w:r>
            <w:r>
              <w:lastRenderedPageBreak/>
              <w:t>данных»;</w:t>
            </w:r>
          </w:p>
          <w:p w:rsidR="005049E3" w:rsidRDefault="005049E3" w:rsidP="005049E3">
            <w:r>
      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5049E3" w:rsidRDefault="005049E3" w:rsidP="005049E3">
            <w:r>
              <w:t>Федеральный закон от 28 декабря 2010 г. № 390-ФЗ «О безопасности»;</w:t>
            </w:r>
          </w:p>
          <w:p w:rsidR="005049E3" w:rsidRDefault="005049E3" w:rsidP="005049E3">
            <w:r>
              <w:t>Закон от 6 апреля 2011 г. № 63-ФЗ «Об электронной подписи»;</w:t>
            </w:r>
          </w:p>
          <w:p w:rsidR="005049E3" w:rsidRDefault="005049E3" w:rsidP="005049E3">
            <w:r>
              <w:t>Федеральный закон от 4 мая 2011 г. № 99-ФЗ «О лицензировании отдельных видов деятельности»;</w:t>
            </w:r>
          </w:p>
          <w:p w:rsidR="005049E3" w:rsidRDefault="005049E3" w:rsidP="005049E3">
            <w:r>
              <w:t>Указ Президента Российской Федерации от 20 января 1994 г. № 170 «Об основах государственной политики в сфере информатизации»;</w:t>
            </w:r>
          </w:p>
          <w:p w:rsidR="005049E3" w:rsidRDefault="005049E3" w:rsidP="005049E3">
            <w:r>
              <w:t>Указ Президента Российской Федерации от 30 ноября 1995 г. № 1203 «Об утверждении перечня сведений, отнесенных к государственной тайне»;</w:t>
            </w:r>
          </w:p>
          <w:p w:rsidR="005049E3" w:rsidRDefault="005049E3" w:rsidP="005049E3">
            <w:r>
              <w:t xml:space="preserve">Указ Президента Российской Федерации от 17 марта 2008 г. № 351 «О мерах по обеспечению информационной безопасности Российской </w:t>
            </w:r>
            <w:r>
              <w:lastRenderedPageBreak/>
              <w:t>Федерации при использовании информационно-телекоммуникационных сетей международного информационного обмена»;</w:t>
            </w:r>
          </w:p>
          <w:p w:rsidR="005049E3" w:rsidRDefault="005049E3" w:rsidP="005049E3">
            <w:r>
              <w:t>Постановление Правительства Российской Федерации от 26 июня 1995 г. № 608 «О сертификации средств защиты информации»;</w:t>
            </w:r>
          </w:p>
          <w:p w:rsidR="005049E3" w:rsidRDefault="005049E3" w:rsidP="005049E3">
            <w:r>
              <w:t>Постановление Правительства Российской Федерации от 28 февраля 1996 г. №226 «О государственном учете и регистрации баз и банков данных»;</w:t>
            </w:r>
          </w:p>
          <w:p w:rsidR="005049E3" w:rsidRDefault="005049E3" w:rsidP="005049E3">
            <w:r>
      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      </w:r>
          </w:p>
          <w:p w:rsidR="005049E3" w:rsidRDefault="005049E3" w:rsidP="005049E3">
            <w:r>
              <w:t xml:space="preserve">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</w:t>
            </w:r>
            <w:r>
              <w:lastRenderedPageBreak/>
              <w:t>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      </w:r>
          </w:p>
          <w:p w:rsidR="005049E3" w:rsidRDefault="005049E3" w:rsidP="005049E3">
            <w:r>
              <w:t>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      </w:r>
          </w:p>
          <w:p w:rsidR="005049E3" w:rsidRDefault="005049E3" w:rsidP="005049E3">
            <w:r>
              <w:t xml:space="preserve"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 Иные профессиональные знания гражданского служащего отдела социально-гигиенического мониторинга </w:t>
            </w:r>
            <w:r>
              <w:lastRenderedPageBreak/>
              <w:t>должны включать:</w:t>
            </w:r>
          </w:p>
          <w:p w:rsidR="005049E3" w:rsidRDefault="005049E3" w:rsidP="005049E3">
            <w:r>
              <w:t>порядок и методы защиты государственной тайны;</w:t>
            </w:r>
          </w:p>
          <w:p w:rsidR="005049E3" w:rsidRDefault="005049E3" w:rsidP="005049E3">
            <w:r>
      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      </w:r>
          </w:p>
          <w:p w:rsidR="005049E3" w:rsidRDefault="005049E3" w:rsidP="005049E3">
            <w:r>
              <w:t>современные коммуникации, сетевые приложения, программное обеспечение;</w:t>
            </w:r>
          </w:p>
          <w:p w:rsidR="005049E3" w:rsidRDefault="005049E3" w:rsidP="005049E3">
            <w:r>
              <w:t>понятие системы связи;</w:t>
            </w:r>
          </w:p>
          <w:p w:rsidR="005049E3" w:rsidRDefault="005049E3" w:rsidP="005049E3">
            <w:r>
              <w:t>методы информационного обеспечения;</w:t>
            </w:r>
          </w:p>
          <w:p w:rsidR="005049E3" w:rsidRDefault="005049E3" w:rsidP="005049E3">
            <w:r>
      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      </w:r>
          </w:p>
          <w:p w:rsidR="005049E3" w:rsidRDefault="005049E3" w:rsidP="005049E3">
            <w:r>
              <w:t>понятие защита информации, противодействие иностранным техническим разведкам;</w:t>
            </w:r>
          </w:p>
          <w:p w:rsidR="005049E3" w:rsidRDefault="005049E3" w:rsidP="005049E3">
            <w:r>
              <w:t xml:space="preserve">порядок создания автоматизированных систем в защищенном </w:t>
            </w:r>
            <w:r>
              <w:lastRenderedPageBreak/>
              <w:t>исполнении;</w:t>
            </w:r>
          </w:p>
          <w:p w:rsidR="005049E3" w:rsidRDefault="005049E3" w:rsidP="005049E3">
            <w:r>
              <w:t>программно-технические способы и средства обеспечения информационной безопасности;</w:t>
            </w:r>
          </w:p>
          <w:p w:rsidR="005049E3" w:rsidRDefault="005049E3" w:rsidP="005049E3">
            <w:r>
              <w:t>система управления электронными архивами, системы информационной безопасности и управления эксплуатацией;</w:t>
            </w:r>
          </w:p>
          <w:p w:rsidR="005049E3" w:rsidRDefault="005049E3" w:rsidP="005049E3">
            <w:r>
              <w:t>методы и средства получения, обработки и передачи информации;</w:t>
            </w:r>
          </w:p>
          <w:p w:rsidR="005049E3" w:rsidRDefault="005049E3" w:rsidP="005049E3">
            <w:r>
              <w:t>порядок разработки системы защиты информации информационной системы, обрабатывающей информацию ограниченного доступа;</w:t>
            </w:r>
          </w:p>
          <w:p w:rsidR="005049E3" w:rsidRDefault="005049E3" w:rsidP="005049E3">
            <w:r>
              <w:t>понятие криптографическая защита информации. Процессы формирования и проверки электронной цифровой подписи;</w:t>
            </w:r>
          </w:p>
          <w:p w:rsidR="005049E3" w:rsidRDefault="005049E3" w:rsidP="005049E3">
            <w:r>
              <w:t>порядок проведения специальных исследований, тестовых испытаний, процедур сертификации и лицензирования.</w:t>
            </w:r>
          </w:p>
          <w:p w:rsidR="005049E3" w:rsidRDefault="005049E3" w:rsidP="005049E3"/>
          <w:p w:rsidR="005049E3" w:rsidRDefault="005049E3" w:rsidP="005049E3">
            <w:r>
              <w:t xml:space="preserve">должен обладать следующими функциональными </w:t>
            </w:r>
            <w:r>
              <w:lastRenderedPageBreak/>
              <w:t>знаниями:</w:t>
            </w:r>
          </w:p>
          <w:p w:rsidR="005049E3" w:rsidRDefault="005049E3" w:rsidP="005049E3">
            <w:r>
              <w:t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</w:t>
            </w:r>
          </w:p>
          <w:p w:rsidR="005049E3" w:rsidRDefault="005049E3" w:rsidP="005049E3">
            <w:r>
              <w:t>понятие базовых информационных ресурсов;</w:t>
            </w:r>
          </w:p>
          <w:p w:rsidR="005049E3" w:rsidRDefault="005049E3" w:rsidP="005049E3">
            <w:r>
      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      </w:r>
          </w:p>
          <w:p w:rsidR="005049E3" w:rsidRDefault="005049E3" w:rsidP="005049E3">
            <w:r>
              <w:t>знание нормативных правовых актов Российской Федерации и методических документов ФСТЭК России в области защиты информации;</w:t>
            </w:r>
          </w:p>
          <w:p w:rsidR="005049E3" w:rsidRDefault="005049E3" w:rsidP="005049E3">
            <w:r>
      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      </w:r>
          </w:p>
          <w:p w:rsidR="00447AA1" w:rsidRDefault="005049E3" w:rsidP="005049E3">
            <w:r>
              <w:t xml:space="preserve">порядок организации и </w:t>
            </w:r>
            <w:r>
              <w:lastRenderedPageBreak/>
              <w:t>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</w:t>
            </w:r>
          </w:p>
        </w:tc>
        <w:tc>
          <w:tcPr>
            <w:tcW w:w="2165" w:type="dxa"/>
          </w:tcPr>
          <w:p w:rsidR="005049E3" w:rsidRDefault="005049E3" w:rsidP="005049E3">
            <w:r>
              <w:lastRenderedPageBreak/>
              <w:t>должен обладать следующими профессиональными умениями:</w:t>
            </w:r>
          </w:p>
          <w:p w:rsidR="005049E3" w:rsidRDefault="005049E3" w:rsidP="005049E3">
            <w:r>
              <w:t>защита от несанкционированного доступа к информации;</w:t>
            </w:r>
          </w:p>
          <w:p w:rsidR="005049E3" w:rsidRDefault="005049E3" w:rsidP="005049E3">
            <w:r>
              <w:t>определение потребности в технических средствах защиты;</w:t>
            </w:r>
          </w:p>
          <w:p w:rsidR="005049E3" w:rsidRDefault="005049E3" w:rsidP="005049E3">
            <w:r>
              <w:t>перевод информации в единый формат;</w:t>
            </w:r>
          </w:p>
          <w:p w:rsidR="005049E3" w:rsidRDefault="005049E3" w:rsidP="005049E3">
            <w:r>
              <w:t>проведение аттестационных мероприятий объекта информации;</w:t>
            </w:r>
          </w:p>
          <w:p w:rsidR="005049E3" w:rsidRDefault="005049E3" w:rsidP="005049E3">
            <w:r>
              <w:t>выполнение работ по обеспечению комплексной защиты информации на основе разработанных программ и методик;</w:t>
            </w:r>
          </w:p>
          <w:p w:rsidR="005049E3" w:rsidRDefault="005049E3" w:rsidP="005049E3">
            <w:r>
              <w:t>расчеты, анализ и обобщение результатов, составление технических отчетов и оперативных сводок по вопросам защиты информации;</w:t>
            </w:r>
          </w:p>
          <w:p w:rsidR="005049E3" w:rsidRDefault="005049E3" w:rsidP="005049E3">
            <w:r>
              <w:t xml:space="preserve">установка сетевого программного обеспечения на </w:t>
            </w:r>
            <w:r>
              <w:lastRenderedPageBreak/>
              <w:t>серверах и рабочих станциях и поддержка их в рабочем состоянии;</w:t>
            </w:r>
          </w:p>
          <w:p w:rsidR="005049E3" w:rsidRDefault="005049E3" w:rsidP="005049E3">
            <w:r>
              <w:t>проведение специальных исследований и контрольных проверок, аттестации объектов, помещений, технических средств, программ;</w:t>
            </w:r>
          </w:p>
          <w:p w:rsidR="005049E3" w:rsidRDefault="005049E3" w:rsidP="005049E3">
            <w:r>
              <w:t>мониторинг сети, выявление ошибок пользователей и сетевого программного обеспечения, восстановление работоспособности систем.</w:t>
            </w:r>
          </w:p>
          <w:p w:rsidR="005049E3" w:rsidRDefault="005049E3" w:rsidP="005049E3"/>
          <w:p w:rsidR="005049E3" w:rsidRDefault="005049E3" w:rsidP="005049E3"/>
          <w:p w:rsidR="005049E3" w:rsidRDefault="005049E3" w:rsidP="005049E3"/>
          <w:p w:rsidR="005049E3" w:rsidRDefault="005049E3" w:rsidP="005049E3">
            <w:r>
              <w:t xml:space="preserve">должен обладать следующими функциональными умениями: </w:t>
            </w:r>
          </w:p>
          <w:p w:rsidR="005049E3" w:rsidRDefault="005049E3" w:rsidP="005049E3">
            <w:r>
      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      </w:r>
          </w:p>
          <w:p w:rsidR="005049E3" w:rsidRDefault="005049E3" w:rsidP="005049E3">
            <w:r>
      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</w:t>
            </w:r>
            <w:r>
              <w:lastRenderedPageBreak/>
              <w:t>2013 г. № 44-ФЗ «О контрактной системе в сфере закупок товаров, работ, услуг»;</w:t>
            </w:r>
          </w:p>
          <w:p w:rsidR="00447AA1" w:rsidRDefault="005049E3" w:rsidP="005049E3">
            <w:r>
              <w:t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www.regulation.gov.ru;</w:t>
            </w:r>
          </w:p>
        </w:tc>
      </w:tr>
      <w:tr w:rsidR="005049E3" w:rsidTr="00107B88">
        <w:tc>
          <w:tcPr>
            <w:tcW w:w="9571" w:type="dxa"/>
            <w:gridSpan w:val="6"/>
          </w:tcPr>
          <w:p w:rsidR="005049E3" w:rsidRDefault="005049E3" w:rsidP="0002304D">
            <w:r w:rsidRPr="005049E3">
              <w:lastRenderedPageBreak/>
              <w:t xml:space="preserve">Для замещения вакантной должности </w:t>
            </w:r>
            <w:r w:rsidR="0002304D" w:rsidRPr="0002304D">
              <w:rPr>
                <w:b/>
              </w:rPr>
              <w:t>главный</w:t>
            </w:r>
            <w:r w:rsidRPr="0002304D">
              <w:rPr>
                <w:b/>
              </w:rPr>
              <w:t xml:space="preserve"> специалист-эксперт отдела эпидемиологического надзора и санитарной охраны территории</w:t>
            </w:r>
            <w:r w:rsidRPr="005049E3">
              <w:t xml:space="preserve"> </w:t>
            </w:r>
            <w:r w:rsidR="00281B59">
              <w:t xml:space="preserve">и </w:t>
            </w:r>
            <w:r w:rsidR="00281B59">
              <w:rPr>
                <w:b/>
              </w:rPr>
              <w:t>г</w:t>
            </w:r>
            <w:r w:rsidR="00281B59" w:rsidRPr="00281B59">
              <w:rPr>
                <w:b/>
              </w:rPr>
              <w:t>лавный специалист-эксперт территориального отдела в Зеленоградском, Светлогорском, Балтийском районах и Светловском городском округе</w:t>
            </w:r>
            <w:r w:rsidR="00281B59">
              <w:t xml:space="preserve"> </w:t>
            </w:r>
            <w:r w:rsidRPr="005049E3">
              <w:t xml:space="preserve">квалификационные </w:t>
            </w:r>
            <w:r w:rsidR="0002304D">
              <w:t xml:space="preserve">требования, </w:t>
            </w:r>
            <w:r w:rsidRPr="005049E3">
              <w:t>установлен</w:t>
            </w:r>
            <w:r w:rsidR="0002304D">
              <w:t>н</w:t>
            </w:r>
            <w:r w:rsidRPr="005049E3">
              <w:t>ы</w:t>
            </w:r>
            <w:r w:rsidR="0002304D">
              <w:t>е</w:t>
            </w:r>
            <w:r w:rsidRPr="005049E3">
              <w:t xml:space="preserve"> </w:t>
            </w:r>
            <w:proofErr w:type="gramStart"/>
            <w:r w:rsidRPr="005049E3">
              <w:t>детализированным  профессионально</w:t>
            </w:r>
            <w:proofErr w:type="gramEnd"/>
            <w:r w:rsidRPr="005049E3">
              <w:t xml:space="preserve"> –</w:t>
            </w:r>
            <w:r>
              <w:t xml:space="preserve"> </w:t>
            </w:r>
            <w:r w:rsidRPr="005049E3">
              <w:t>функциональным должностным регламентом гражданского служащего</w:t>
            </w:r>
          </w:p>
        </w:tc>
      </w:tr>
      <w:tr w:rsidR="005049E3" w:rsidTr="00107B88">
        <w:tc>
          <w:tcPr>
            <w:tcW w:w="5348" w:type="dxa"/>
            <w:gridSpan w:val="4"/>
          </w:tcPr>
          <w:p w:rsidR="005049E3" w:rsidRDefault="00517462">
            <w:r w:rsidRPr="009F739C">
              <w:t>Базовые квалификационные требования</w:t>
            </w:r>
          </w:p>
        </w:tc>
        <w:tc>
          <w:tcPr>
            <w:tcW w:w="4223" w:type="dxa"/>
            <w:gridSpan w:val="2"/>
          </w:tcPr>
          <w:p w:rsidR="005049E3" w:rsidRDefault="005049E3">
            <w:r w:rsidRPr="005049E3">
              <w:t>Профессионально-функциональные квалификационные требования</w:t>
            </w:r>
          </w:p>
        </w:tc>
      </w:tr>
      <w:tr w:rsidR="00D67326" w:rsidTr="00107B88">
        <w:tc>
          <w:tcPr>
            <w:tcW w:w="1659" w:type="dxa"/>
          </w:tcPr>
          <w:p w:rsidR="009F739C" w:rsidRDefault="009F739C" w:rsidP="009456E1">
            <w:r w:rsidRPr="005049E3">
              <w:t>Претендент должен иметь уровень образования и стаж</w:t>
            </w:r>
          </w:p>
        </w:tc>
        <w:tc>
          <w:tcPr>
            <w:tcW w:w="1710" w:type="dxa"/>
            <w:gridSpan w:val="2"/>
          </w:tcPr>
          <w:p w:rsidR="009F739C" w:rsidRDefault="009F739C" w:rsidP="009456E1">
            <w:r w:rsidRPr="005049E3">
              <w:t>Претендент должен обладать базовыми знаниями</w:t>
            </w:r>
          </w:p>
        </w:tc>
        <w:tc>
          <w:tcPr>
            <w:tcW w:w="1979" w:type="dxa"/>
          </w:tcPr>
          <w:p w:rsidR="009F739C" w:rsidRDefault="009F739C" w:rsidP="009456E1">
            <w:r w:rsidRPr="005049E3">
              <w:t>Претендент должен обладать базовыми  умениями</w:t>
            </w:r>
          </w:p>
        </w:tc>
        <w:tc>
          <w:tcPr>
            <w:tcW w:w="2058" w:type="dxa"/>
          </w:tcPr>
          <w:p w:rsidR="009F739C" w:rsidRDefault="009F739C" w:rsidP="009456E1">
            <w:r>
              <w:t>Претендент должен обладать профессионально-функциональными</w:t>
            </w:r>
          </w:p>
          <w:p w:rsidR="009F739C" w:rsidRDefault="009F739C" w:rsidP="009456E1">
            <w:r>
              <w:t>знаниями</w:t>
            </w:r>
          </w:p>
        </w:tc>
        <w:tc>
          <w:tcPr>
            <w:tcW w:w="2165" w:type="dxa"/>
          </w:tcPr>
          <w:p w:rsidR="009F739C" w:rsidRDefault="009F739C" w:rsidP="009456E1">
            <w:r w:rsidRPr="005049E3">
              <w:t>Претендент должен обладать профессионально-функциональные умениями:</w:t>
            </w:r>
          </w:p>
        </w:tc>
      </w:tr>
      <w:tr w:rsidR="00D67326" w:rsidTr="00107B88">
        <w:tc>
          <w:tcPr>
            <w:tcW w:w="1659" w:type="dxa"/>
          </w:tcPr>
          <w:p w:rsidR="009F739C" w:rsidRDefault="009F739C" w:rsidP="009F739C">
            <w:r>
              <w:t xml:space="preserve">должен   иметь высшее образование, уровень специалитета, по специальностям: </w:t>
            </w:r>
            <w:r w:rsidR="009F5765" w:rsidRPr="009F5765">
              <w:t>«Медико-профилактическое дело», «Эпидемиология», «</w:t>
            </w:r>
            <w:proofErr w:type="spellStart"/>
            <w:r w:rsidR="009F5765" w:rsidRPr="009F5765">
              <w:t>Дез</w:t>
            </w:r>
            <w:r w:rsidR="009F5765">
              <w:t>инфектология</w:t>
            </w:r>
            <w:proofErr w:type="spellEnd"/>
            <w:r w:rsidR="009F5765">
              <w:t xml:space="preserve">», «Бактериология», </w:t>
            </w:r>
            <w:r>
              <w:t>или иные специальности и направления  подготовки, содержащиеся в ранее применяемых перечнях специальносте</w:t>
            </w:r>
            <w:r>
              <w:lastRenderedPageBreak/>
              <w:t>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9F739C" w:rsidRPr="005049E3" w:rsidRDefault="009F739C" w:rsidP="009F739C">
            <w:r>
              <w:t xml:space="preserve">стаж государственной гражданской службы или работы по специальности, направлению подготовки </w:t>
            </w:r>
            <w:proofErr w:type="gramStart"/>
            <w:r>
              <w:t>указанными  не</w:t>
            </w:r>
            <w:proofErr w:type="gramEnd"/>
            <w:r>
              <w:t xml:space="preserve"> требуется.</w:t>
            </w:r>
          </w:p>
        </w:tc>
        <w:tc>
          <w:tcPr>
            <w:tcW w:w="1710" w:type="dxa"/>
            <w:gridSpan w:val="2"/>
          </w:tcPr>
          <w:p w:rsidR="00281B59" w:rsidRDefault="009F739C" w:rsidP="00281B59">
            <w:pPr>
              <w:jc w:val="both"/>
            </w:pPr>
            <w:r w:rsidRPr="009F739C">
              <w:lastRenderedPageBreak/>
              <w:t>базовыми знаниями: знанием государственного языка Российской Федерации (русского языка); знаниями основ: Конституции Российской Федерации; Федерального закона от 27 мая 2003 г. № 58-ФЗ «О системе государственной службы Российской Федерации»;</w:t>
            </w:r>
            <w:r w:rsidRPr="009F739C">
              <w:tab/>
              <w:t>Федера</w:t>
            </w:r>
            <w:r w:rsidRPr="009F739C">
              <w:lastRenderedPageBreak/>
              <w:t>льного   закона   от   27    июля   2004 г.   № 79-ФЗ «О государственной гражданской службе Российской Федерации»;</w:t>
            </w:r>
          </w:p>
          <w:p w:rsidR="009F739C" w:rsidRPr="005049E3" w:rsidRDefault="009F739C" w:rsidP="00281B59">
            <w:pPr>
              <w:jc w:val="both"/>
            </w:pPr>
            <w:r w:rsidRPr="009F739C">
              <w:t xml:space="preserve">Федерального   закона   </w:t>
            </w:r>
            <w:proofErr w:type="gramStart"/>
            <w:r w:rsidRPr="009F739C">
              <w:t>от  25</w:t>
            </w:r>
            <w:proofErr w:type="gramEnd"/>
            <w:r w:rsidRPr="009F739C">
              <w:t xml:space="preserve">   декабря   2008   г.   №   273-ФЗ «О</w:t>
            </w:r>
            <w:r w:rsidR="00281B59">
              <w:t xml:space="preserve"> </w:t>
            </w:r>
            <w:r w:rsidRPr="009F739C">
              <w:t>противодейств</w:t>
            </w:r>
            <w:r w:rsidR="00281B59">
              <w:t>и</w:t>
            </w:r>
            <w:r w:rsidRPr="009F739C">
              <w:t>и коррупции»;</w:t>
            </w:r>
          </w:p>
        </w:tc>
        <w:tc>
          <w:tcPr>
            <w:tcW w:w="1979" w:type="dxa"/>
          </w:tcPr>
          <w:p w:rsidR="009F739C" w:rsidRDefault="009F739C" w:rsidP="009F739C">
            <w:r>
              <w:lastRenderedPageBreak/>
              <w:t>базовыми  умениями:</w:t>
            </w:r>
          </w:p>
          <w:p w:rsidR="009F739C" w:rsidRDefault="009F739C" w:rsidP="009F739C">
            <w:r>
              <w:t>Общие умения: умение мыслить системно; умение планировать, рационально использовать служебное время и достигать результата; коммуникативные умения; умение управлять изменениями.</w:t>
            </w:r>
          </w:p>
          <w:p w:rsidR="009F739C" w:rsidRPr="005049E3" w:rsidRDefault="009F739C" w:rsidP="009F739C">
            <w:r>
              <w:t xml:space="preserve">Управленческие умения: эффективно планировать, организовывать работу и контролировать ее выполнение; умение </w:t>
            </w:r>
            <w:r>
              <w:lastRenderedPageBreak/>
              <w:t>оперативно принимать и реализовывать управленческие решения.</w:t>
            </w:r>
          </w:p>
        </w:tc>
        <w:tc>
          <w:tcPr>
            <w:tcW w:w="2058" w:type="dxa"/>
          </w:tcPr>
          <w:p w:rsidR="009F739C" w:rsidRDefault="009F739C" w:rsidP="009F739C">
            <w:r>
              <w:lastRenderedPageBreak/>
              <w:t>профессиональными знаниями в сфере законодательства Российской Федерации:</w:t>
            </w:r>
          </w:p>
          <w:p w:rsidR="009F739C" w:rsidRDefault="009F739C" w:rsidP="009F739C">
            <w:r>
              <w:t>Кодекс Российской Федерации об административных правонарушениях;</w:t>
            </w:r>
          </w:p>
          <w:p w:rsidR="009F739C" w:rsidRDefault="009F739C" w:rsidP="009F739C">
            <w:r>
              <w:t>Федеральный закон от 21 ноября 2011 г. № 323-ФЗ «Об основах охраны здоровья граждан в Российской Федерации»;</w:t>
            </w:r>
          </w:p>
          <w:p w:rsidR="009F739C" w:rsidRDefault="009F739C" w:rsidP="009F739C">
            <w:r>
              <w:t xml:space="preserve">Федеральный закон от 30.03.1999 № 52-ФЗ «О санитарно-эпидемиологическом благополучии </w:t>
            </w:r>
            <w:r>
              <w:lastRenderedPageBreak/>
              <w:t>населения»;</w:t>
            </w:r>
          </w:p>
          <w:p w:rsidR="009F739C" w:rsidRDefault="009F739C" w:rsidP="009F739C">
            <w: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F739C" w:rsidRDefault="009F739C" w:rsidP="009F739C">
            <w:r>
              <w:t>Федеральный закон от 23.02.2013 № 15-ФЗ «Об охране здоровья граждан от воздействия окружающего табачного дыма и последствий потребления табака»</w:t>
            </w:r>
          </w:p>
          <w:p w:rsidR="009F739C" w:rsidRDefault="009F739C" w:rsidP="009F739C">
            <w:r>
              <w:t>Федеральный закон от 17.09.1998 № 157-ФЗ «Об иммунопрофилактике инфекционных болезней»</w:t>
            </w:r>
          </w:p>
          <w:p w:rsidR="009F739C" w:rsidRDefault="009F739C" w:rsidP="009F739C">
            <w:r>
              <w:t>Федеральный закон от 18.06.2001 № 77-ФЗ «О предупреждении распространения туберкулеза в Российской Федерации»</w:t>
            </w:r>
          </w:p>
          <w:p w:rsidR="009F739C" w:rsidRDefault="009F739C" w:rsidP="009F739C">
            <w:r>
              <w:t>Трудовой кодекс Российской Федерации от 30 декабря 2001 № 197-ФЗ (статья 213, раздел Х, глава 57);</w:t>
            </w:r>
          </w:p>
          <w:p w:rsidR="009F739C" w:rsidRDefault="009F739C" w:rsidP="009F739C">
            <w:r>
              <w:t>Федеральный закон от 12 апреля 2010 № 61-ФЗ «Об обращении лекарственных средств»</w:t>
            </w:r>
          </w:p>
          <w:p w:rsidR="009F739C" w:rsidRDefault="009F739C" w:rsidP="009F739C">
            <w:r>
              <w:t xml:space="preserve">Федеральный закон от 15 </w:t>
            </w:r>
            <w:r>
              <w:lastRenderedPageBreak/>
              <w:t xml:space="preserve">августа1996 № 114-ФЗ «О порядке выезда из Российской Федерации и въезда в Российскую Федерацию» (статья 25.10) </w:t>
            </w:r>
          </w:p>
          <w:p w:rsidR="009F739C" w:rsidRDefault="009F739C" w:rsidP="009F739C">
            <w:r>
              <w:t xml:space="preserve">Федеральный закон от 30 марта 1995 № 38-ФЗ «О предупреждении распространения в Российской Федерации заболевания, вызываемого вирусом иммунодефицита человека (ВИЧ-инфекции)» </w:t>
            </w:r>
          </w:p>
          <w:p w:rsidR="009F739C" w:rsidRDefault="009F739C" w:rsidP="009F739C">
            <w:r>
              <w:t xml:space="preserve">постановление Правительства Российской Федерации от 3 июня 2011 г № 442 “Об определении пунктов пропуска через государственную границу Российской Федерации, предназначенных для ввоза на территорию Российской Федерации товаров, химических, биологических и радиоактивных веществ, отходов и иных грузов, представляющих опасность для человека, а также пищевых продуктов, материалов и изделий”Санитарные правила (СП), санитарные нормы </w:t>
            </w:r>
            <w:r>
              <w:lastRenderedPageBreak/>
              <w:t>(СН), гигиенические нормативы (ГН), санитарные правила и нормы (СанПиН), руководство (Р), методические указания (МУ), методические указания по методам контроля (МУК) по подгруппам 3.3.1. Вакцинопрофилактика; 3.3.2. Медицинские иммунобиологические препараты группы 3.3. Иммунопрофилактика инфекционных болезней  Раздела 3 Эпидемиология и  другие законы и нормативно правовые акты в соответствии с Должностным регламентом ведущего специалиста-эксперта отдела</w:t>
            </w:r>
          </w:p>
          <w:p w:rsidR="009F739C" w:rsidRDefault="009F739C" w:rsidP="009F739C">
            <w:r>
              <w:t>эпидемиологического надзора и санитарной охраны территории</w:t>
            </w:r>
          </w:p>
          <w:p w:rsidR="009F739C" w:rsidRDefault="009F739C" w:rsidP="009F739C">
            <w:r>
              <w:t>Иные профессиональные знания, которыми должен обладать  ведущий специалист-эксперт отдела эпидемиологического надзора и санитарной охраны территории:</w:t>
            </w:r>
          </w:p>
          <w:p w:rsidR="009F739C" w:rsidRDefault="009F739C" w:rsidP="0002304D">
            <w:r>
              <w:t>1.</w:t>
            </w:r>
            <w:r>
              <w:tab/>
              <w:t xml:space="preserve">современных методов диагностики, профилактики, лечения, </w:t>
            </w:r>
            <w:r>
              <w:lastRenderedPageBreak/>
              <w:t xml:space="preserve">реабилитации </w:t>
            </w:r>
          </w:p>
          <w:p w:rsidR="009F739C" w:rsidRDefault="009F739C" w:rsidP="0002304D">
            <w:r>
              <w:t>2.</w:t>
            </w:r>
            <w:r>
              <w:tab/>
              <w:t>эпидемиологический    подход   к  изучению болезней человека;</w:t>
            </w:r>
          </w:p>
          <w:p w:rsidR="009F739C" w:rsidRDefault="009F739C" w:rsidP="0002304D">
            <w:r>
              <w:t>3.</w:t>
            </w:r>
            <w:r>
              <w:tab/>
              <w:t xml:space="preserve">виды эпидемиологических  исследований и их предназначение; </w:t>
            </w:r>
          </w:p>
          <w:p w:rsidR="009F739C" w:rsidRDefault="009F739C" w:rsidP="0002304D">
            <w:r>
              <w:t>4.</w:t>
            </w:r>
            <w:r>
              <w:tab/>
              <w:t>эпидемиологию  инфекционных, паразитарных   и  неинфекционных заболеваний, генетических заболеваний,</w:t>
            </w:r>
          </w:p>
          <w:p w:rsidR="009F739C" w:rsidRDefault="009F739C" w:rsidP="009F739C">
            <w:r>
              <w:t>5.</w:t>
            </w:r>
            <w:r>
              <w:tab/>
              <w:t xml:space="preserve">эпидемиологию   и профилактику    внутрибольничных инфекций; </w:t>
            </w:r>
          </w:p>
          <w:p w:rsidR="009F739C" w:rsidRDefault="009F739C" w:rsidP="009F739C">
            <w:r>
              <w:t>6.</w:t>
            </w:r>
            <w:r>
              <w:tab/>
              <w:t>принципы построения государственного учета по показателям состояния здоровья населения, демографическим показателям;</w:t>
            </w:r>
          </w:p>
          <w:p w:rsidR="009F739C" w:rsidRDefault="009F739C" w:rsidP="009F739C">
            <w:r>
              <w:t>7.</w:t>
            </w:r>
            <w:r>
              <w:tab/>
              <w:t>основы применения современных информационно-коммуникационных технологий, геоинформационных систем;</w:t>
            </w:r>
          </w:p>
          <w:p w:rsidR="009F739C" w:rsidRDefault="009F739C" w:rsidP="009F739C">
            <w:r>
              <w:t>8.</w:t>
            </w:r>
            <w:r>
              <w:tab/>
              <w:t xml:space="preserve">эпидемиологическая связь с лабораторными клиническими, патогенетическими, </w:t>
            </w:r>
            <w:proofErr w:type="spellStart"/>
            <w:r>
              <w:t>патанатомическим</w:t>
            </w:r>
            <w:r>
              <w:lastRenderedPageBreak/>
              <w:t>и</w:t>
            </w:r>
            <w:proofErr w:type="spellEnd"/>
            <w:r>
              <w:t xml:space="preserve"> и другими данными об анализируемой болезни; </w:t>
            </w:r>
          </w:p>
          <w:p w:rsidR="009F739C" w:rsidRDefault="009F739C" w:rsidP="009F739C">
            <w:r>
              <w:t>9.</w:t>
            </w:r>
            <w:r>
              <w:tab/>
              <w:t xml:space="preserve">методы эпидемиологической диагностики; </w:t>
            </w:r>
          </w:p>
          <w:p w:rsidR="009F739C" w:rsidRDefault="009F739C" w:rsidP="009F739C">
            <w:r>
              <w:t>10.</w:t>
            </w:r>
            <w:r>
              <w:tab/>
              <w:t xml:space="preserve">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вакцинации; </w:t>
            </w:r>
          </w:p>
          <w:p w:rsidR="009F739C" w:rsidRDefault="009F739C" w:rsidP="009F739C">
            <w:r>
              <w:t>11.</w:t>
            </w:r>
            <w:r>
              <w:tab/>
              <w:t xml:space="preserve">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вакцинации; </w:t>
            </w:r>
          </w:p>
          <w:p w:rsidR="009F739C" w:rsidRDefault="009F739C" w:rsidP="009F739C">
            <w:r>
              <w:t>12.</w:t>
            </w:r>
            <w:r>
              <w:tab/>
              <w:t xml:space="preserve">использование иммунобиологических лекарственных препаратов;  </w:t>
            </w:r>
          </w:p>
          <w:p w:rsidR="009F739C" w:rsidRDefault="009F739C" w:rsidP="009F739C">
            <w:r>
              <w:t>13.</w:t>
            </w:r>
            <w:r>
              <w:tab/>
              <w:t xml:space="preserve">перечень медицинских противопоказаний к проведению профилактических прививок; </w:t>
            </w:r>
          </w:p>
          <w:p w:rsidR="009F739C" w:rsidRDefault="009F739C" w:rsidP="009F739C">
            <w:r>
              <w:t>14.</w:t>
            </w:r>
            <w:r>
              <w:tab/>
              <w:t xml:space="preserve">хранение и транспортировки иммунобиологических лекарственных препаратов для иммунопрофилактики; </w:t>
            </w:r>
          </w:p>
          <w:p w:rsidR="009F739C" w:rsidRDefault="009F739C" w:rsidP="009F739C">
            <w:r>
              <w:t>15.</w:t>
            </w:r>
            <w:r>
              <w:tab/>
              <w:t>применени</w:t>
            </w:r>
            <w:r>
              <w:lastRenderedPageBreak/>
              <w:t xml:space="preserve">е информативных методов и вычислительной техники в    диагностике, лечении  и профилактике различных заболеваний; </w:t>
            </w:r>
          </w:p>
          <w:p w:rsidR="009F739C" w:rsidRDefault="009F739C" w:rsidP="009F739C">
            <w:r>
              <w:t>16.</w:t>
            </w:r>
            <w:r>
              <w:tab/>
              <w:t xml:space="preserve">диагностическую информативность лабораторных симптомов и синдромов – понятия специфичности,  чувствительности тестов, прогностической значимости; </w:t>
            </w:r>
          </w:p>
          <w:p w:rsidR="009F739C" w:rsidRDefault="009F739C" w:rsidP="009F739C">
            <w:r>
              <w:t>17.</w:t>
            </w:r>
            <w:r>
              <w:tab/>
              <w:t xml:space="preserve">принципы  организации и содержание профилактических мероприятий   по предупреждению или уменьшению степени неблагоприятного влияния на человека факторов среды обитания в условиях населенных мест; </w:t>
            </w:r>
          </w:p>
          <w:p w:rsidR="009F739C" w:rsidRDefault="009F739C" w:rsidP="009F739C">
            <w:r>
              <w:t>18.</w:t>
            </w:r>
            <w:r>
              <w:tab/>
              <w:t xml:space="preserve">основы  профилактики госпитальных инфекций; </w:t>
            </w:r>
          </w:p>
          <w:p w:rsidR="009F739C" w:rsidRDefault="009F739C" w:rsidP="009F739C">
            <w:r>
              <w:t>безопасность работы с микроорганизмами 1-4 групп патогенности.</w:t>
            </w:r>
          </w:p>
          <w:p w:rsidR="009F739C" w:rsidRDefault="009F739C" w:rsidP="009F739C">
            <w:r>
              <w:t>должен обладать следующими функциональными  знаниями:</w:t>
            </w:r>
          </w:p>
          <w:p w:rsidR="009F739C" w:rsidRDefault="009F739C" w:rsidP="009F739C">
            <w:r>
              <w:t xml:space="preserve">1.принципы, методы, технологии и механизмы осуществления </w:t>
            </w:r>
            <w:r>
              <w:lastRenderedPageBreak/>
              <w:t>контроля (надзора);</w:t>
            </w:r>
          </w:p>
          <w:p w:rsidR="009F739C" w:rsidRDefault="009F739C" w:rsidP="009F739C">
            <w:r>
              <w:t>2. виды, назначение и технологии организации проверочных процедур;</w:t>
            </w:r>
          </w:p>
          <w:p w:rsidR="009F739C" w:rsidRDefault="009F739C" w:rsidP="009F739C">
            <w:r>
              <w:t>3.понятие единого реестра проверок, процедура его формирования;</w:t>
            </w:r>
          </w:p>
          <w:p w:rsidR="009F739C" w:rsidRDefault="009F739C" w:rsidP="009F739C">
            <w:r>
              <w:t>4. институт предварительной проверки жалобы и иной информации, поступившей в контрольно-надзорный орган;</w:t>
            </w:r>
          </w:p>
          <w:p w:rsidR="009F739C" w:rsidRDefault="009F739C" w:rsidP="009F739C">
            <w:r>
              <w:t>5.процедура организации проверки: порядок, этапы, инструменты проведения;</w:t>
            </w:r>
          </w:p>
          <w:p w:rsidR="009F739C" w:rsidRDefault="009F739C" w:rsidP="009F739C">
            <w:r>
              <w:t>6. ограничения при проведении проверочных процедур;</w:t>
            </w:r>
          </w:p>
          <w:p w:rsidR="009F739C" w:rsidRDefault="009F739C" w:rsidP="009F739C">
            <w:r>
              <w:t>7. меры, принимаемые по результатам проверки;</w:t>
            </w:r>
          </w:p>
          <w:p w:rsidR="009F739C" w:rsidRDefault="009F739C" w:rsidP="009F739C">
            <w:r>
              <w:t>8. плановые (рейдовые) осмотры;</w:t>
            </w:r>
          </w:p>
          <w:p w:rsidR="00107B88" w:rsidRDefault="009F739C" w:rsidP="009F739C">
            <w:r>
              <w:t xml:space="preserve">9. основания проведения и особенности внеплановых проверок.  </w:t>
            </w:r>
          </w:p>
          <w:p w:rsidR="009F739C" w:rsidRDefault="009F739C" w:rsidP="009F739C">
            <w:r>
              <w:t xml:space="preserve">   </w:t>
            </w:r>
          </w:p>
        </w:tc>
        <w:tc>
          <w:tcPr>
            <w:tcW w:w="2165" w:type="dxa"/>
          </w:tcPr>
          <w:p w:rsidR="009F739C" w:rsidRDefault="009F739C" w:rsidP="009F739C">
            <w:r>
              <w:lastRenderedPageBreak/>
              <w:t>профессиональными умениями:</w:t>
            </w:r>
          </w:p>
          <w:p w:rsidR="009F739C" w:rsidRDefault="009F739C" w:rsidP="009F739C">
            <w:r>
              <w:t>Применять законодательство Российской Федерации в сфере здравоохранения, технического регулирования, обеспечения санитарно-эпидемиологического благополучия населения, защиты прав потребителей;</w:t>
            </w:r>
          </w:p>
          <w:p w:rsidR="009F739C" w:rsidRDefault="009F739C" w:rsidP="009F739C">
            <w:r>
              <w:t xml:space="preserve">Квалифицировать динамику, структуру показателей заболеваемости населения на территориях муниципальных образований; </w:t>
            </w:r>
          </w:p>
          <w:p w:rsidR="009F739C" w:rsidRDefault="009F739C" w:rsidP="009F739C">
            <w:r>
              <w:t xml:space="preserve">Устанавливать </w:t>
            </w:r>
            <w:r>
              <w:lastRenderedPageBreak/>
              <w:t>причины и условия возникновения и распространения инфекционных заболеваний и массовых неинфекционных заболеваний (отравлений), оценивать последствия возникновения и распространения таких заболеваний (отравлений)</w:t>
            </w:r>
          </w:p>
          <w:p w:rsidR="009F739C" w:rsidRDefault="009F739C" w:rsidP="009F739C">
            <w:r>
              <w:t>Выявлять причинно-следственную связь между допущенным нарушением и угрозой жизни и здоровью людей, доказательства угрозы жизни и здоровья людей, последствия, которые может повлечь (повлекло) допущенное нарушение;</w:t>
            </w:r>
          </w:p>
          <w:p w:rsidR="009F739C" w:rsidRDefault="009F739C" w:rsidP="009F739C">
            <w:r>
              <w:t>Применять методы и методики исследований (испытаний) и измерений</w:t>
            </w:r>
          </w:p>
          <w:p w:rsidR="009F739C" w:rsidRDefault="009F739C" w:rsidP="009F739C">
            <w:r>
              <w:t xml:space="preserve">Проводить анализ санитарно-эпидемиологической обстановки и результатов деятельности органов и учреждений (подразделений) </w:t>
            </w:r>
          </w:p>
          <w:p w:rsidR="009F739C" w:rsidRDefault="009F739C" w:rsidP="009F739C">
            <w:r>
              <w:t>Проявлять комплексный подход к назначению лабораторных обследований с учетом характеристик лабораторных тестов</w:t>
            </w:r>
          </w:p>
          <w:p w:rsidR="009F739C" w:rsidRDefault="009F739C" w:rsidP="009F739C">
            <w:r>
              <w:t xml:space="preserve">Интерпретировать </w:t>
            </w:r>
            <w:r>
              <w:lastRenderedPageBreak/>
              <w:t xml:space="preserve">данные специальных методов диагностики </w:t>
            </w:r>
          </w:p>
          <w:p w:rsidR="009F739C" w:rsidRDefault="009F739C" w:rsidP="009F739C">
            <w:r>
              <w:t>Оценивать результаты стандартных методов исследования</w:t>
            </w:r>
          </w:p>
          <w:p w:rsidR="009F739C" w:rsidRDefault="009F739C" w:rsidP="009F739C">
            <w:r>
              <w:t>Выявлять очаг инфекции и организовывать мероприятия по его оздоровлению</w:t>
            </w:r>
          </w:p>
          <w:p w:rsidR="009F739C" w:rsidRDefault="009F739C" w:rsidP="009F739C">
            <w:r>
              <w:t>Определять группы повышенного риска заболевания</w:t>
            </w:r>
          </w:p>
          <w:p w:rsidR="009F739C" w:rsidRDefault="009F739C" w:rsidP="009F739C">
            <w:r>
              <w:t xml:space="preserve"> Организовывать проведение медицинских осмотров и профилактических мероприятий</w:t>
            </w:r>
          </w:p>
          <w:p w:rsidR="009F739C" w:rsidRDefault="009F739C" w:rsidP="009F739C">
            <w:r>
              <w:t>Производить отбор проб от объектов среды обитания на различные виды исследований;</w:t>
            </w:r>
          </w:p>
          <w:p w:rsidR="009F739C" w:rsidRDefault="009F739C" w:rsidP="009F739C">
            <w:r>
              <w:t>Анализировать санитарно-гигиеническую характеристику условий труда</w:t>
            </w:r>
          </w:p>
          <w:p w:rsidR="009F739C" w:rsidRDefault="009F739C" w:rsidP="009F739C">
            <w:r>
              <w:t xml:space="preserve">Работать с научной и справочной литературой. </w:t>
            </w:r>
          </w:p>
          <w:p w:rsidR="009F739C" w:rsidRDefault="009F739C" w:rsidP="009F739C">
            <w:r>
              <w:t>Использовать информационно-коммуникационные технологии, в том числе интернет-ресурсы;</w:t>
            </w:r>
          </w:p>
          <w:p w:rsidR="009F739C" w:rsidRDefault="009F739C" w:rsidP="009F739C">
            <w:r>
              <w:t>Пользоваться набором средств информационно-телекоммуникационной сети "Интернет" для профессиональной деятельности.</w:t>
            </w:r>
          </w:p>
          <w:p w:rsidR="009F739C" w:rsidRDefault="009F739C" w:rsidP="009F739C"/>
          <w:p w:rsidR="009F739C" w:rsidRDefault="009F739C" w:rsidP="009F739C"/>
          <w:p w:rsidR="00F42F1B" w:rsidRDefault="00F42F1B" w:rsidP="009F739C"/>
          <w:p w:rsidR="009F739C" w:rsidRDefault="009F739C" w:rsidP="009F739C">
            <w:r>
              <w:t xml:space="preserve">функциональными  </w:t>
            </w:r>
            <w:r>
              <w:lastRenderedPageBreak/>
              <w:t>умениями:</w:t>
            </w:r>
          </w:p>
          <w:p w:rsidR="009F739C" w:rsidRDefault="009F739C" w:rsidP="009F739C">
            <w:r>
              <w:t>1.проведение плановых и внеплановых документарных проверок;</w:t>
            </w:r>
          </w:p>
          <w:p w:rsidR="009F739C" w:rsidRDefault="009F739C" w:rsidP="009F739C">
            <w:r>
              <w:t>2. проведение плановых и внеплановых выездных проверок;</w:t>
            </w:r>
          </w:p>
          <w:p w:rsidR="009F739C" w:rsidRDefault="009F739C" w:rsidP="009F739C">
            <w:r>
              <w:t>3.формирование и ведение  реестров для обеспечения контрольно-надзорных полномочий;</w:t>
            </w:r>
          </w:p>
          <w:p w:rsidR="009F739C" w:rsidRPr="005049E3" w:rsidRDefault="009F739C" w:rsidP="009F739C">
            <w:r>
              <w:t>4.осуществление контроля исполнения предписаний, решений и других распорядительных документов</w:t>
            </w:r>
          </w:p>
        </w:tc>
      </w:tr>
      <w:tr w:rsidR="005049E3" w:rsidTr="00107B88">
        <w:tc>
          <w:tcPr>
            <w:tcW w:w="9571" w:type="dxa"/>
            <w:gridSpan w:val="6"/>
          </w:tcPr>
          <w:p w:rsidR="005049E3" w:rsidRDefault="009F739C" w:rsidP="0002304D">
            <w:r w:rsidRPr="009F739C">
              <w:lastRenderedPageBreak/>
              <w:t xml:space="preserve">Для замещения вакантной должности </w:t>
            </w:r>
            <w:r w:rsidRPr="0002304D">
              <w:rPr>
                <w:b/>
              </w:rPr>
              <w:t>старший специалист первого разряда отдела эпидемиологического надзора и санитарной охраны территории</w:t>
            </w:r>
            <w:r w:rsidRPr="009F739C">
              <w:t xml:space="preserve"> квалификационные</w:t>
            </w:r>
            <w:r w:rsidR="0002304D">
              <w:t xml:space="preserve"> требования, </w:t>
            </w:r>
            <w:r w:rsidRPr="009F739C">
              <w:t xml:space="preserve"> установлен</w:t>
            </w:r>
            <w:r w:rsidR="0002304D">
              <w:t xml:space="preserve">ные </w:t>
            </w:r>
            <w:r w:rsidRPr="009F739C">
              <w:t xml:space="preserve"> детализированным  профессионально –</w:t>
            </w:r>
            <w:r>
              <w:t xml:space="preserve"> </w:t>
            </w:r>
            <w:r w:rsidRPr="009F739C">
              <w:t>функциональным должностным регламентом гражданского служащего</w:t>
            </w:r>
          </w:p>
        </w:tc>
      </w:tr>
      <w:tr w:rsidR="005049E3" w:rsidTr="00107B88">
        <w:tc>
          <w:tcPr>
            <w:tcW w:w="5348" w:type="dxa"/>
            <w:gridSpan w:val="4"/>
          </w:tcPr>
          <w:p w:rsidR="005049E3" w:rsidRDefault="009F739C" w:rsidP="009456E1">
            <w:r w:rsidRPr="009F739C">
              <w:t>Базовые квалификационные требования</w:t>
            </w:r>
          </w:p>
        </w:tc>
        <w:tc>
          <w:tcPr>
            <w:tcW w:w="4223" w:type="dxa"/>
            <w:gridSpan w:val="2"/>
          </w:tcPr>
          <w:p w:rsidR="005049E3" w:rsidRDefault="009F739C" w:rsidP="009456E1">
            <w:r w:rsidRPr="009F739C">
              <w:t>Профессионально-функциональные квалификационные требования</w:t>
            </w:r>
          </w:p>
        </w:tc>
      </w:tr>
      <w:tr w:rsidR="00D67326" w:rsidTr="00107B88">
        <w:tc>
          <w:tcPr>
            <w:tcW w:w="1659" w:type="dxa"/>
          </w:tcPr>
          <w:p w:rsidR="009F739C" w:rsidRDefault="009F739C" w:rsidP="009456E1">
            <w:r w:rsidRPr="005049E3">
              <w:t>Претендент должен иметь уровень образования и стаж</w:t>
            </w:r>
          </w:p>
        </w:tc>
        <w:tc>
          <w:tcPr>
            <w:tcW w:w="1710" w:type="dxa"/>
            <w:gridSpan w:val="2"/>
          </w:tcPr>
          <w:p w:rsidR="009F739C" w:rsidRDefault="009F739C" w:rsidP="009456E1">
            <w:r w:rsidRPr="005049E3">
              <w:t>Претендент должен обладать базовыми знаниями</w:t>
            </w:r>
          </w:p>
        </w:tc>
        <w:tc>
          <w:tcPr>
            <w:tcW w:w="1979" w:type="dxa"/>
          </w:tcPr>
          <w:p w:rsidR="009F739C" w:rsidRDefault="009F739C" w:rsidP="009456E1">
            <w:r w:rsidRPr="005049E3">
              <w:t>Претендент должен обладать базовыми  умениями</w:t>
            </w:r>
          </w:p>
        </w:tc>
        <w:tc>
          <w:tcPr>
            <w:tcW w:w="2058" w:type="dxa"/>
          </w:tcPr>
          <w:p w:rsidR="009F739C" w:rsidRDefault="009F739C" w:rsidP="009456E1">
            <w:r>
              <w:t>Претендент должен обладать профессионально-функциональными</w:t>
            </w:r>
          </w:p>
          <w:p w:rsidR="009F739C" w:rsidRDefault="009F739C" w:rsidP="009456E1">
            <w:r>
              <w:t>знаниями</w:t>
            </w:r>
          </w:p>
        </w:tc>
        <w:tc>
          <w:tcPr>
            <w:tcW w:w="2165" w:type="dxa"/>
          </w:tcPr>
          <w:p w:rsidR="00D67326" w:rsidRDefault="00D67326" w:rsidP="00D67326">
            <w:r>
              <w:t>Претендент должен обладать профессионально-функциональными</w:t>
            </w:r>
          </w:p>
          <w:p w:rsidR="009F739C" w:rsidRDefault="00F42F1B" w:rsidP="00D67326">
            <w:r>
              <w:t>умениями</w:t>
            </w:r>
          </w:p>
        </w:tc>
      </w:tr>
      <w:tr w:rsidR="00D67326" w:rsidTr="00107B88">
        <w:tc>
          <w:tcPr>
            <w:tcW w:w="1659" w:type="dxa"/>
          </w:tcPr>
          <w:p w:rsidR="009F739C" w:rsidRDefault="009F739C" w:rsidP="009F739C">
            <w:r>
              <w:lastRenderedPageBreak/>
              <w:t>должен   иметь среднее профессиональное образование, по специальностям: медико-профилактическое дело, лабораторная диагностика, акушерское дело, лечебное дело, сестринское дело, фельдшер, санитарный фельдшер, медицинская сестра, медицинский фельдшер, фельдшер - лаборант или иные специальности и направления  подготовки, содержащиеся в ранее применяемых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9F739C" w:rsidRDefault="009F5765" w:rsidP="009F739C">
            <w:r>
              <w:t>С</w:t>
            </w:r>
            <w:r w:rsidR="009F739C">
              <w:t>таж государственн</w:t>
            </w:r>
            <w:r w:rsidR="009F739C">
              <w:lastRenderedPageBreak/>
              <w:t>ой гражданской службы или работы по специальности, на</w:t>
            </w:r>
            <w:r>
              <w:t xml:space="preserve">правлению подготовки </w:t>
            </w:r>
            <w:r w:rsidR="009F739C">
              <w:t>не требуется</w:t>
            </w:r>
          </w:p>
        </w:tc>
        <w:tc>
          <w:tcPr>
            <w:tcW w:w="1710" w:type="dxa"/>
            <w:gridSpan w:val="2"/>
          </w:tcPr>
          <w:p w:rsidR="009F739C" w:rsidRDefault="009F739C" w:rsidP="009456E1">
            <w:r w:rsidRPr="009F739C">
              <w:lastRenderedPageBreak/>
              <w:t>базовыми знаниями: знанием государственного языка Российской Федерации (русского языка); знаниями основ: Конституции Российской Федерации; Федерального закона от 27 мая 2003 г. № 58-ФЗ «О системе государственной службы Российской Федерации»;</w:t>
            </w:r>
            <w:r w:rsidRPr="009F739C">
              <w:tab/>
              <w:t>Федерального   закона   от   27    июля   2004 г.   № 79-ФЗ «О государственной гражданской службе Российской Федерации»;</w:t>
            </w:r>
            <w:r w:rsidRPr="009F739C">
              <w:tab/>
              <w:t>Федерального   закона   от  25   декабря   2008   г.   №   273-ФЗ «О противодействии коррупции», знания в области информационно-коммуникационных технологий</w:t>
            </w:r>
          </w:p>
        </w:tc>
        <w:tc>
          <w:tcPr>
            <w:tcW w:w="1979" w:type="dxa"/>
          </w:tcPr>
          <w:p w:rsidR="009F739C" w:rsidRDefault="009F739C" w:rsidP="009F739C">
            <w:r>
              <w:t>базовыми  умениями:</w:t>
            </w:r>
          </w:p>
          <w:p w:rsidR="009F739C" w:rsidRDefault="009F739C" w:rsidP="009F739C">
            <w:r>
              <w:t>Общие умения: соблюдать этику делового общения; планировать и рационально использовать рабочее время; коммуникативные умения; умение совершенствовать свой профессиональный уровень; умения в области информационно-коммуникационных технологий умение мыслить системно; умение планировать, рационально использовать служебное время и достигать результата; коммуникативные умения; умение управлять изменениями</w:t>
            </w:r>
            <w:r w:rsidR="00F42F1B">
              <w:t>.</w:t>
            </w:r>
          </w:p>
        </w:tc>
        <w:tc>
          <w:tcPr>
            <w:tcW w:w="2058" w:type="dxa"/>
          </w:tcPr>
          <w:p w:rsidR="009F739C" w:rsidRDefault="009F739C" w:rsidP="009F739C">
            <w:r>
              <w:t>профессиональными знаниями в сфере законодательства Российской Федерации:</w:t>
            </w:r>
          </w:p>
          <w:p w:rsidR="009F739C" w:rsidRDefault="009F739C" w:rsidP="009F739C">
            <w:r>
              <w:t>Федеральный закон от 30.03.1999 № 52-ФЗ «О санитарно-эпидемиологическом благополучии населения»</w:t>
            </w:r>
          </w:p>
          <w:p w:rsidR="009F739C" w:rsidRDefault="009F739C" w:rsidP="009F739C">
            <w:r>
              <w:t xml:space="preserve">Федеральный закон от 15 августа1996 № 114-ФЗ «О порядке выезда из Российской Федерации и въезда в Российскую Федерацию» (статья 25.10) </w:t>
            </w:r>
          </w:p>
          <w:p w:rsidR="009F739C" w:rsidRDefault="009F739C" w:rsidP="009F739C">
            <w:r>
              <w:t>Постановление Правительства Российской Федерации от 3 июня 2011 г № 442 “Об определении пунктов пропуска через государственную границу Российской Федерации, предназначенных для ввоза на территорию Российской Федерации товаров, химических, биологических и радиоактивных веществ, отходов и иных грузов, представляющих опасность для человека, а также пищевых продуктов, материалов и изделий”</w:t>
            </w:r>
          </w:p>
          <w:p w:rsidR="009F739C" w:rsidRDefault="009F739C" w:rsidP="009F739C">
            <w:r>
              <w:lastRenderedPageBreak/>
              <w:t xml:space="preserve">Постановление Правительства Российской Федерации от 2 февраля  2005 г. № 50 “О порядке применения средств и методов контроля при осуществлении пропуска лиц, транспортных средств, грузов, товаров и животных через Государственную границу Российской Федерации” </w:t>
            </w:r>
          </w:p>
          <w:p w:rsidR="009F739C" w:rsidRDefault="009F739C" w:rsidP="009F739C">
            <w:r>
              <w:t xml:space="preserve">Постановление Правительства Российской Федерации от 29 декабря   2008 г. № 1057 “Об утверждении Положения о межведомственной интегрированной автоматизированной информационной системе федеральных органов исполнительной власти, осуществляющих контроль в пунктах пропуска через государственную границу Российской Федерации” </w:t>
            </w:r>
          </w:p>
          <w:p w:rsidR="009F739C" w:rsidRDefault="009F739C" w:rsidP="009F739C">
            <w:r>
              <w:t xml:space="preserve">Постановление Правительства Российской Федерации от 20 ноября  2008 г. № 872 “Об утверждении Правил осуществления контроля при </w:t>
            </w:r>
            <w:r>
              <w:lastRenderedPageBreak/>
              <w:t>пропуске лиц, транспортных средств, грузов, товаров и животных через государственную границу Российской Федерации”</w:t>
            </w:r>
          </w:p>
          <w:p w:rsidR="009F739C" w:rsidRDefault="009F739C" w:rsidP="009F739C">
            <w:r>
              <w:t xml:space="preserve">Постановление Правительства Российской Федерации от 4 июня 2012 г. № 546 «Об утверждении Положения о содержании пограничного контроля при пропуске лиц, транспортных средств, грузов, товаров и животных через государственную границу Российской Федерации» </w:t>
            </w:r>
          </w:p>
          <w:p w:rsidR="009F739C" w:rsidRDefault="009F739C" w:rsidP="009F739C">
            <w:r>
              <w:t>Постановление Правительства Российской Федерации от 29.06.2011 №500 «Об утверждении правил осуществления санитарно-карантинного контроля  в пунктах пропуска через государственную границу»</w:t>
            </w:r>
          </w:p>
          <w:p w:rsidR="009F739C" w:rsidRDefault="009F739C" w:rsidP="009F739C">
            <w:r>
              <w:t>Решение Комиссии таможенного союза от 28.05.2010 № 299 «Соглашение Таможенного союза по санитарным нормам»</w:t>
            </w:r>
          </w:p>
          <w:p w:rsidR="009F739C" w:rsidRDefault="009F739C" w:rsidP="009F739C">
            <w:r>
              <w:t xml:space="preserve">Приказ Роспотребнадзора </w:t>
            </w:r>
            <w:r>
              <w:lastRenderedPageBreak/>
              <w:t>от 17.07.2012 N 767 "Об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осуществлению санитарно-карантинного контроля в пунктах пропуска на российском участке внешней границы Таможенного союза"</w:t>
            </w:r>
          </w:p>
          <w:p w:rsidR="009F739C" w:rsidRDefault="009F739C" w:rsidP="009F739C">
            <w:r>
              <w:t xml:space="preserve"> Приказ Роспотребнадзора от 27.08.2012 N 871 «О типовых требованиях к оснащению и оборудованию  санитарно - карантинных пунктов  и учреждений, обеспечивающих деятельность  санитарно – карантинного контроля  в пунктах пропуска через государственную границу Российской Федерации»</w:t>
            </w:r>
          </w:p>
          <w:p w:rsidR="009F739C" w:rsidRDefault="009F739C" w:rsidP="009F739C">
            <w:r>
              <w:t xml:space="preserve">Санитарные правила (СП), санитарные нормы (СН), гигиенические нормативы (ГН), санитарные правила и нормы </w:t>
            </w:r>
            <w:r>
              <w:lastRenderedPageBreak/>
              <w:t>(СанПиН), руководство (Р), методические указания (МУ), методические указания по методам контроля (МУК) по подгруппам 2.5.1. Воздушный транспорт; 2.5.2. Водный транспорт; 2.5.3. Автомобильный транспорт; 2.5.4. Железнодорожный транспорт группы 2.5. Гигиена и эпидемиология на транспорте Раздела 2 Гигиена</w:t>
            </w:r>
          </w:p>
          <w:p w:rsidR="009F739C" w:rsidRDefault="009F739C" w:rsidP="009F739C">
            <w:r>
              <w:t>СП 2.5.1277-03  от 31.03.2003 «Санитарные правила  по организации пассажирских перевозок на железнодорожном транспорте»</w:t>
            </w:r>
          </w:p>
          <w:p w:rsidR="009F739C" w:rsidRDefault="009F739C" w:rsidP="009F739C">
            <w:r>
              <w:t>СП 2.5.3157-14 от 26.03.2014 «Санитарно – эпидемиологические требования к перевозке  железнодорожным транспортом организованных детских коллективов»</w:t>
            </w:r>
          </w:p>
          <w:p w:rsidR="009F739C" w:rsidRDefault="009F739C" w:rsidP="009F739C">
            <w:r>
              <w:t xml:space="preserve"> СП 3.4.2318-08 «Санитарная охрана территории Российской Федерации»  </w:t>
            </w:r>
          </w:p>
          <w:p w:rsidR="009F739C" w:rsidRDefault="009F739C" w:rsidP="009F739C">
            <w:r>
              <w:t xml:space="preserve">. Международные </w:t>
            </w:r>
            <w:proofErr w:type="spellStart"/>
            <w:r>
              <w:t>медико</w:t>
            </w:r>
            <w:proofErr w:type="spellEnd"/>
            <w:r>
              <w:t xml:space="preserve"> - санитарные правила (2005г)</w:t>
            </w:r>
          </w:p>
          <w:p w:rsidR="009F739C" w:rsidRDefault="009F739C" w:rsidP="009F739C">
            <w:r>
              <w:t xml:space="preserve">Методические указания МУ 3.4.2552-09 «Организация и </w:t>
            </w:r>
            <w:r>
              <w:lastRenderedPageBreak/>
              <w:t>проведение первичных противоэпидемических мероприятий в случае выявления  больного (трупа), подозрительного на заболевание  инфекционными болезнями, вызывающими  чрезвычайные ситуации в области  санитарно – эпидемиологического благополучия населения»</w:t>
            </w:r>
          </w:p>
        </w:tc>
        <w:tc>
          <w:tcPr>
            <w:tcW w:w="2165" w:type="dxa"/>
          </w:tcPr>
          <w:p w:rsidR="009F739C" w:rsidRDefault="009F739C" w:rsidP="009F739C">
            <w:r>
              <w:lastRenderedPageBreak/>
              <w:t>профессиональными умениями:</w:t>
            </w:r>
          </w:p>
          <w:p w:rsidR="009F739C" w:rsidRDefault="009F739C" w:rsidP="009F739C">
            <w:r>
              <w:t>профессиональными умениями:</w:t>
            </w:r>
          </w:p>
          <w:p w:rsidR="009F739C" w:rsidRDefault="009F739C" w:rsidP="009F739C">
            <w:r>
              <w:t>Проведение санитарно – карантинного контроля.</w:t>
            </w:r>
          </w:p>
          <w:p w:rsidR="009F739C" w:rsidRDefault="009F739C" w:rsidP="009F739C">
            <w:r>
              <w:t>Пользование набором средств информационно-телекоммуникационной сети "Интернет" для профессиональной деятельности.</w:t>
            </w:r>
          </w:p>
          <w:p w:rsidR="009F739C" w:rsidRDefault="009F739C" w:rsidP="009F739C">
            <w:r>
              <w:t>Умение работать с Единым перечнем товаров, подлежащих санитарно-эпидемиологическому надзору (контролю) на таможенной границе и таможенной территории таможенного союза, утвержденным решением комиссии Таможенного союза от 28.05.2010 N 299.</w:t>
            </w:r>
          </w:p>
          <w:p w:rsidR="009F739C" w:rsidRDefault="009F739C" w:rsidP="009F739C">
            <w:r>
              <w:t>Умение производить отбор проб.</w:t>
            </w:r>
          </w:p>
          <w:p w:rsidR="009F739C" w:rsidRDefault="009F739C" w:rsidP="009F739C">
            <w:r>
              <w:t>Работа со справочной литературой</w:t>
            </w:r>
          </w:p>
        </w:tc>
      </w:tr>
      <w:tr w:rsidR="009F5765" w:rsidTr="00107B88">
        <w:tc>
          <w:tcPr>
            <w:tcW w:w="9571" w:type="dxa"/>
            <w:gridSpan w:val="6"/>
          </w:tcPr>
          <w:p w:rsidR="009F5765" w:rsidRDefault="009F5765" w:rsidP="009F5765">
            <w:r w:rsidRPr="009F739C">
              <w:lastRenderedPageBreak/>
              <w:t>Для замещения вакантной должности</w:t>
            </w:r>
            <w:r>
              <w:t xml:space="preserve"> </w:t>
            </w:r>
            <w:r w:rsidRPr="00107B88">
              <w:rPr>
                <w:b/>
              </w:rPr>
              <w:t>ведущий</w:t>
            </w:r>
            <w:r>
              <w:t xml:space="preserve"> </w:t>
            </w:r>
            <w:r>
              <w:rPr>
                <w:b/>
              </w:rPr>
              <w:t xml:space="preserve">специалист-эксперт </w:t>
            </w:r>
            <w:r w:rsidRPr="0002304D">
              <w:rPr>
                <w:b/>
              </w:rPr>
              <w:t>отдела</w:t>
            </w:r>
            <w:r>
              <w:rPr>
                <w:b/>
              </w:rPr>
              <w:t xml:space="preserve"> </w:t>
            </w:r>
            <w:r w:rsidR="00281B59">
              <w:rPr>
                <w:b/>
              </w:rPr>
              <w:t xml:space="preserve">санитарного </w:t>
            </w:r>
            <w:proofErr w:type="gramStart"/>
            <w:r w:rsidR="00281B59">
              <w:rPr>
                <w:b/>
              </w:rPr>
              <w:t>надзора</w:t>
            </w:r>
            <w:r>
              <w:rPr>
                <w:b/>
              </w:rPr>
              <w:t xml:space="preserve"> </w:t>
            </w:r>
            <w:r w:rsidRPr="009F739C">
              <w:t xml:space="preserve"> квалификационные</w:t>
            </w:r>
            <w:proofErr w:type="gramEnd"/>
            <w:r>
              <w:t xml:space="preserve"> требования, </w:t>
            </w:r>
            <w:r w:rsidRPr="009F739C">
              <w:t xml:space="preserve"> установлен</w:t>
            </w:r>
            <w:r>
              <w:t xml:space="preserve">ные </w:t>
            </w:r>
            <w:r w:rsidRPr="009F739C">
              <w:t xml:space="preserve"> детализированным  профессионально –</w:t>
            </w:r>
            <w:r>
              <w:t xml:space="preserve"> </w:t>
            </w:r>
            <w:r w:rsidRPr="009F739C">
              <w:t>функциональным должностным регламентом гражданского служащего</w:t>
            </w:r>
          </w:p>
        </w:tc>
      </w:tr>
      <w:tr w:rsidR="009F5765" w:rsidTr="00107B88">
        <w:tc>
          <w:tcPr>
            <w:tcW w:w="5348" w:type="dxa"/>
            <w:gridSpan w:val="4"/>
            <w:tcBorders>
              <w:bottom w:val="single" w:sz="4" w:space="0" w:color="auto"/>
            </w:tcBorders>
          </w:tcPr>
          <w:p w:rsidR="009F5765" w:rsidRDefault="009F5765" w:rsidP="002B31A2">
            <w:r w:rsidRPr="009F739C">
              <w:t>Базовые квалификационные требования</w:t>
            </w:r>
          </w:p>
        </w:tc>
        <w:tc>
          <w:tcPr>
            <w:tcW w:w="4223" w:type="dxa"/>
            <w:gridSpan w:val="2"/>
          </w:tcPr>
          <w:p w:rsidR="009F5765" w:rsidRDefault="009F5765" w:rsidP="002B31A2">
            <w:r w:rsidRPr="009F739C">
              <w:t>Профессионально-функциональные квалификационные требования</w:t>
            </w:r>
          </w:p>
        </w:tc>
      </w:tr>
      <w:tr w:rsidR="00D67326" w:rsidTr="00107B88">
        <w:trPr>
          <w:trHeight w:val="1546"/>
        </w:trPr>
        <w:tc>
          <w:tcPr>
            <w:tcW w:w="1659" w:type="dxa"/>
            <w:tcBorders>
              <w:right w:val="single" w:sz="4" w:space="0" w:color="auto"/>
            </w:tcBorders>
          </w:tcPr>
          <w:p w:rsidR="00D67326" w:rsidRDefault="00D67326" w:rsidP="00D67326">
            <w:r w:rsidRPr="005049E3">
              <w:t>Претендент должен иметь уровень образования и стаж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326" w:rsidRDefault="00D67326" w:rsidP="002B31A2">
            <w:r w:rsidRPr="005049E3">
              <w:t>Претендент должен обладать базовыми знаниями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:rsidR="00D67326" w:rsidRDefault="00D67326" w:rsidP="002B31A2">
            <w:r w:rsidRPr="005049E3">
              <w:t>Претендент должен обладать базовыми  умениями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</w:tcPr>
          <w:p w:rsidR="00D67326" w:rsidRDefault="00D67326" w:rsidP="00D67326">
            <w:r>
              <w:t>Претендент должен обладать профессионально-функциональными</w:t>
            </w:r>
          </w:p>
          <w:p w:rsidR="00D67326" w:rsidRDefault="00D67326" w:rsidP="00D67326">
            <w:r>
              <w:t>знаниями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D67326" w:rsidRDefault="00D67326" w:rsidP="00D67326">
            <w:r>
              <w:t>Претендент должен обладать профессионально-функциональными</w:t>
            </w:r>
          </w:p>
          <w:p w:rsidR="00D67326" w:rsidRDefault="00D67326" w:rsidP="00D67326">
            <w:r>
              <w:t>знаниями</w:t>
            </w:r>
          </w:p>
        </w:tc>
      </w:tr>
      <w:tr w:rsidR="00281B59" w:rsidTr="005B3F23">
        <w:tc>
          <w:tcPr>
            <w:tcW w:w="1659" w:type="dxa"/>
            <w:tcBorders>
              <w:right w:val="single" w:sz="4" w:space="0" w:color="auto"/>
            </w:tcBorders>
          </w:tcPr>
          <w:p w:rsidR="00281B59" w:rsidRDefault="00281B59" w:rsidP="00281B59">
            <w:r w:rsidRPr="00F42F1B">
              <w:t>Высшее</w:t>
            </w:r>
            <w:r>
              <w:t xml:space="preserve"> профессиональное (медицинское образование уровня специалитета)</w:t>
            </w:r>
            <w:r w:rsidRPr="00F42F1B">
              <w:t xml:space="preserve"> образование   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81B59" w:rsidRDefault="00281B59" w:rsidP="00281B59">
            <w:r w:rsidRPr="00F42F1B">
              <w:t>знанием государственного языка Российской Федерации (русского языка); знаниями основ: Конституции Российской Федерации; Федерального закона от 27 мая 2003 г. № 58-ФЗ «О системе государственной службы Российской Федерации»;</w:t>
            </w:r>
            <w:r w:rsidRPr="00F42F1B">
              <w:tab/>
              <w:t xml:space="preserve">Федерального   закона   от   27    июля   2004 г.   </w:t>
            </w:r>
            <w:r w:rsidRPr="00F42F1B">
              <w:lastRenderedPageBreak/>
              <w:t>№ 79-ФЗ «О государственной гражданской службе Российской Федерации»;</w:t>
            </w:r>
            <w:r w:rsidRPr="00F42F1B">
              <w:tab/>
              <w:t>Федерального   закона   от  25   декабря   2008   г.   №   273-ФЗ «О противодействии коррупции», знания в области информационно-коммуникационных технологий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1B59" w:rsidRDefault="00281B59" w:rsidP="00281B59">
            <w:r>
              <w:lastRenderedPageBreak/>
              <w:t>базовыми  умениями:</w:t>
            </w:r>
          </w:p>
          <w:p w:rsidR="00281B59" w:rsidRDefault="00281B59" w:rsidP="00281B59">
            <w:r>
              <w:t>Общие умения: умение мыслить системно; умение планировать, рационально использовать служебное время и достигать результата; коммуникативные умения; умение управлять изменениями.</w:t>
            </w:r>
          </w:p>
          <w:p w:rsidR="00281B59" w:rsidRDefault="00281B59" w:rsidP="00281B59">
            <w:r>
              <w:t xml:space="preserve">Управленческие умения: эффективно планировать, организовывать работу и контролировать ее выполнение; умение оперативно </w:t>
            </w:r>
            <w:r>
              <w:lastRenderedPageBreak/>
              <w:t>принимать и реализовывать управленческие решения.</w:t>
            </w:r>
          </w:p>
        </w:tc>
        <w:tc>
          <w:tcPr>
            <w:tcW w:w="2058" w:type="dxa"/>
          </w:tcPr>
          <w:p w:rsidR="00281B59" w:rsidRDefault="00281B59" w:rsidP="00281B59">
            <w:r>
              <w:lastRenderedPageBreak/>
              <w:t>Претендент должен обладать Профессиональными знаниями законодательства:</w:t>
            </w:r>
          </w:p>
          <w:p w:rsidR="00281B59" w:rsidRDefault="00281B59" w:rsidP="00281B59">
            <w:r>
              <w:t>Кодекс Российской Федерации об административных правонарушениях;</w:t>
            </w:r>
          </w:p>
          <w:p w:rsidR="00281B59" w:rsidRDefault="00281B59" w:rsidP="00281B59">
            <w:r>
              <w:t>Федеральный закон от 21 ноября 2011 г. № 323-ФЗ «Об основах охраны здоровья граждан в Российской Федерации»;</w:t>
            </w:r>
          </w:p>
          <w:p w:rsidR="00281B59" w:rsidRDefault="00281B59" w:rsidP="00281B59">
            <w:r>
              <w:t>Федеральный закон от 30.03.1999 № 52-ФЗ «О санитарно-эпидемиологическом благополучии населения»;</w:t>
            </w:r>
          </w:p>
          <w:p w:rsidR="00281B59" w:rsidRDefault="00281B59" w:rsidP="00281B59">
            <w:r>
              <w:t xml:space="preserve">Федеральный </w:t>
            </w:r>
            <w:r>
              <w:lastRenderedPageBreak/>
              <w:t>закон от 02.01.2000 №29-ФЗ «О качестве и безопасности пищевых продуктов»;</w:t>
            </w:r>
          </w:p>
          <w:p w:rsidR="00281B59" w:rsidRDefault="00281B59" w:rsidP="00281B59">
            <w: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81B59" w:rsidRDefault="00281B59" w:rsidP="00281B59">
            <w:r>
              <w:t>Федеральный закон от 27 декабря 2002 г. № 184-ФЗ «О техническом регулировании»;</w:t>
            </w:r>
          </w:p>
          <w:p w:rsidR="00281B59" w:rsidRDefault="00281B59" w:rsidP="00281B59">
            <w:r>
              <w:t xml:space="preserve"> Санитарные правила (СП), санитарные нормы (СН), гигиенические нормативы (ГН), санитарные правила и нормы (СанПиН), руководство (Р), методические указания (МУ), методические указания по методам контроля (МУК) по Разделам 2.1. Коммунальная гигиена Раздел 2.2. Гигиена труда Раздел 2.3 Гигиена питания Раздел 2.4.Гигиена детей и подростков Раздел 2.5. Гигиена и эпидемиология на транспорте Раздел 2.6. Радиационная гигиена</w:t>
            </w:r>
          </w:p>
          <w:p w:rsidR="00281B59" w:rsidRDefault="00281B59" w:rsidP="00281B59">
            <w:proofErr w:type="gramStart"/>
            <w:r>
              <w:lastRenderedPageBreak/>
              <w:t>и  другие</w:t>
            </w:r>
            <w:proofErr w:type="gramEnd"/>
            <w:r>
              <w:t xml:space="preserve"> законы и нормативно правовые акты в соответствии с Должностным регламентом ведущего специалиста-эксперта отдела санитарного надзора </w:t>
            </w:r>
          </w:p>
          <w:p w:rsidR="00281B59" w:rsidRDefault="00281B59" w:rsidP="00281B59">
            <w:r>
              <w:t xml:space="preserve">Претендент </w:t>
            </w:r>
          </w:p>
          <w:p w:rsidR="00281B59" w:rsidRDefault="00281B59" w:rsidP="00281B59">
            <w:r>
              <w:t xml:space="preserve"> должен обладать следующими </w:t>
            </w:r>
            <w:proofErr w:type="gramStart"/>
            <w:r>
              <w:t>функциональными  знаниями</w:t>
            </w:r>
            <w:proofErr w:type="gramEnd"/>
            <w:r>
              <w:t>:</w:t>
            </w:r>
          </w:p>
          <w:p w:rsidR="00281B59" w:rsidRDefault="00281B59" w:rsidP="00281B59">
            <w:r>
              <w:t>1. принципы, методы, технологии и механизмы осуществления контроля (надзора);</w:t>
            </w:r>
          </w:p>
          <w:p w:rsidR="00281B59" w:rsidRDefault="00281B59" w:rsidP="00281B59">
            <w:r>
              <w:t>2. виды, назначение и технологии организации проверочных процедур;</w:t>
            </w:r>
          </w:p>
          <w:p w:rsidR="00281B59" w:rsidRDefault="00281B59" w:rsidP="00281B59">
            <w:r>
              <w:t>3. понятие единого реестра проверок, процедура его формирования;</w:t>
            </w:r>
          </w:p>
          <w:p w:rsidR="00281B59" w:rsidRDefault="00281B59" w:rsidP="00281B59">
            <w:r>
              <w:t>4. институт предварительной проверки жалобы и иной информации, поступившей в контрольно-надзорный орган;</w:t>
            </w:r>
          </w:p>
          <w:p w:rsidR="00281B59" w:rsidRDefault="00281B59" w:rsidP="00281B59">
            <w:r>
              <w:t>5. процедура организации проверки: порядок, этапы, инструменты проведения;</w:t>
            </w:r>
          </w:p>
          <w:p w:rsidR="00281B59" w:rsidRDefault="00281B59" w:rsidP="00281B59">
            <w:r>
              <w:t>6. ограничения при проведении проверочных процедур;</w:t>
            </w:r>
          </w:p>
          <w:p w:rsidR="00281B59" w:rsidRDefault="00281B59" w:rsidP="00281B59">
            <w:r>
              <w:t xml:space="preserve">7. меры, принимаемые по результатам </w:t>
            </w:r>
            <w:r>
              <w:lastRenderedPageBreak/>
              <w:t>проверки;</w:t>
            </w:r>
          </w:p>
          <w:p w:rsidR="00281B59" w:rsidRDefault="00281B59" w:rsidP="00281B59">
            <w:r>
              <w:t>8. плановые (рейдовые) осмотры;</w:t>
            </w:r>
          </w:p>
          <w:p w:rsidR="00281B59" w:rsidRDefault="00281B59" w:rsidP="00281B59">
            <w:r>
              <w:t>9. основания проведения и особенности внеплановых проверок.</w:t>
            </w:r>
          </w:p>
          <w:p w:rsidR="00281B59" w:rsidRDefault="00281B59" w:rsidP="00281B59"/>
        </w:tc>
        <w:tc>
          <w:tcPr>
            <w:tcW w:w="2165" w:type="dxa"/>
            <w:tcBorders>
              <w:left w:val="single" w:sz="4" w:space="0" w:color="auto"/>
            </w:tcBorders>
          </w:tcPr>
          <w:p w:rsidR="00281B59" w:rsidRDefault="00281B59" w:rsidP="00281B59">
            <w:r>
              <w:lastRenderedPageBreak/>
              <w:t xml:space="preserve">Претендент должен обладать </w:t>
            </w:r>
            <w:proofErr w:type="gramStart"/>
            <w:r>
              <w:t>профессиональными  умениями</w:t>
            </w:r>
            <w:proofErr w:type="gramEnd"/>
            <w:r>
              <w:t>:</w:t>
            </w:r>
          </w:p>
          <w:p w:rsidR="00281B59" w:rsidRDefault="00281B59" w:rsidP="00281B59">
            <w:r>
              <w:t>Применять законодательство Российской Федерации в сфере здравоохранения, технического регулирования, обеспечения санитарно-эпидемиологического благополучия населения, защиты прав потребителей;</w:t>
            </w:r>
          </w:p>
          <w:p w:rsidR="00281B59" w:rsidRDefault="00281B59" w:rsidP="00281B59">
            <w:r>
              <w:t>Формулировать выводы на основе полученных результатов и оценки погрешностей;</w:t>
            </w:r>
          </w:p>
          <w:p w:rsidR="00281B59" w:rsidRDefault="00281B59" w:rsidP="00281B59">
            <w:r>
              <w:t xml:space="preserve">Пользоваться набором средств </w:t>
            </w:r>
            <w:r>
              <w:lastRenderedPageBreak/>
              <w:t>информационно-телекоммуникационной сети "Интернет" для профессиональной деятельности;</w:t>
            </w:r>
          </w:p>
          <w:p w:rsidR="00281B59" w:rsidRDefault="00281B59" w:rsidP="00281B59">
            <w:r>
              <w:t>Производить отбор проб от объектов среды обитания на различные виды исследований;</w:t>
            </w:r>
          </w:p>
          <w:p w:rsidR="00281B59" w:rsidRDefault="00281B59" w:rsidP="00281B59">
            <w:r>
              <w:t>Определять показатели и анализировать влияние объектов и факторов окружающей среды и промышленного производства на человека или среду;</w:t>
            </w:r>
          </w:p>
          <w:p w:rsidR="00281B59" w:rsidRDefault="00281B59" w:rsidP="00281B59">
            <w:r>
              <w:t>Работать с научной и справочной литературой.</w:t>
            </w:r>
          </w:p>
          <w:p w:rsidR="00281B59" w:rsidRDefault="00281B59" w:rsidP="00281B59">
            <w:bookmarkStart w:id="0" w:name="_GoBack"/>
            <w:bookmarkEnd w:id="0"/>
            <w:r>
              <w:t>Претендент должен  обладать следующими функциональными  умениями:</w:t>
            </w:r>
          </w:p>
          <w:p w:rsidR="00281B59" w:rsidRDefault="00281B59" w:rsidP="00281B59">
            <w:r>
              <w:t>1. проведение плановых и внеплановых документарных проверок;</w:t>
            </w:r>
          </w:p>
          <w:p w:rsidR="00281B59" w:rsidRDefault="00281B59" w:rsidP="00281B59">
            <w:r>
              <w:t>2. проведение плановых и внеплановых выездных проверок;</w:t>
            </w:r>
          </w:p>
          <w:p w:rsidR="00281B59" w:rsidRDefault="00281B59" w:rsidP="00281B59">
            <w:r>
              <w:t xml:space="preserve">3. формирование и </w:t>
            </w:r>
            <w:proofErr w:type="gramStart"/>
            <w:r>
              <w:t>ведение  реестров</w:t>
            </w:r>
            <w:proofErr w:type="gramEnd"/>
            <w:r>
              <w:t xml:space="preserve"> для обеспечения контрольно-надзорных полномочий;</w:t>
            </w:r>
          </w:p>
          <w:p w:rsidR="00281B59" w:rsidRDefault="00281B59" w:rsidP="00281B59">
            <w:r>
              <w:t>4. осуществление контроля исполнения предписаний, решений и других распорядительных документов</w:t>
            </w:r>
          </w:p>
        </w:tc>
      </w:tr>
    </w:tbl>
    <w:p w:rsidR="00447AA1" w:rsidRDefault="00447AA1" w:rsidP="009F5765"/>
    <w:sectPr w:rsidR="00447AA1" w:rsidSect="00AE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AA1"/>
    <w:rsid w:val="0002304D"/>
    <w:rsid w:val="000B4E67"/>
    <w:rsid w:val="00107B88"/>
    <w:rsid w:val="00281B59"/>
    <w:rsid w:val="00447AA1"/>
    <w:rsid w:val="005049E3"/>
    <w:rsid w:val="00517462"/>
    <w:rsid w:val="009634DA"/>
    <w:rsid w:val="009F5765"/>
    <w:rsid w:val="009F739C"/>
    <w:rsid w:val="00A25A52"/>
    <w:rsid w:val="00AE6020"/>
    <w:rsid w:val="00D67326"/>
    <w:rsid w:val="00F42F1B"/>
    <w:rsid w:val="00FA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FAC"/>
  <w15:docId w15:val="{A4FFB73F-7029-48CB-B825-F2E5E12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A25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ood16</dc:creator>
  <cp:lastModifiedBy>Григорьева О.Н.</cp:lastModifiedBy>
  <cp:revision>8</cp:revision>
  <dcterms:created xsi:type="dcterms:W3CDTF">2017-11-24T12:39:00Z</dcterms:created>
  <dcterms:modified xsi:type="dcterms:W3CDTF">2018-09-13T12:56:00Z</dcterms:modified>
</cp:coreProperties>
</file>